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8C" w:rsidRPr="004E2999" w:rsidRDefault="008F228C" w:rsidP="00654E47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2999">
        <w:rPr>
          <w:rFonts w:ascii="Times New Roman" w:hAnsi="Times New Roman" w:cs="Times New Roman"/>
          <w:sz w:val="24"/>
          <w:szCs w:val="24"/>
        </w:rPr>
        <w:t xml:space="preserve">УДК </w:t>
      </w:r>
      <w:r w:rsidR="0026072E" w:rsidRPr="004E2999">
        <w:rPr>
          <w:rFonts w:ascii="Times New Roman" w:hAnsi="Times New Roman" w:cs="Times New Roman"/>
          <w:sz w:val="24"/>
          <w:szCs w:val="24"/>
        </w:rPr>
        <w:t>ХХХХХ</w:t>
      </w:r>
    </w:p>
    <w:p w:rsidR="008F228C" w:rsidRPr="004E2999" w:rsidRDefault="008F228C" w:rsidP="00654E47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28C" w:rsidRPr="004E2999" w:rsidRDefault="0026072E" w:rsidP="00654E47">
      <w:pPr>
        <w:spacing w:after="0" w:line="233" w:lineRule="auto"/>
        <w:jc w:val="both"/>
        <w:rPr>
          <w:rFonts w:ascii="Arial" w:hAnsi="Arial" w:cs="Arial"/>
          <w:b/>
          <w:sz w:val="24"/>
          <w:szCs w:val="24"/>
        </w:rPr>
      </w:pPr>
      <w:r w:rsidRPr="004E2999">
        <w:rPr>
          <w:rFonts w:ascii="Arial" w:hAnsi="Arial" w:cs="Arial"/>
          <w:b/>
          <w:sz w:val="24"/>
          <w:szCs w:val="24"/>
        </w:rPr>
        <w:t>ЗАГОЛОВОК СТАТЬИ</w:t>
      </w:r>
      <w:r w:rsidR="00757AE7" w:rsidRPr="004E2999">
        <w:rPr>
          <w:rFonts w:ascii="Arial" w:hAnsi="Arial" w:cs="Arial"/>
          <w:b/>
          <w:sz w:val="24"/>
          <w:szCs w:val="24"/>
        </w:rPr>
        <w:t xml:space="preserve"> НА РУССКОМ ЯЗЫКЕ – НЕ БОЛЕЕ 10–12 СЛОВ</w:t>
      </w:r>
    </w:p>
    <w:p w:rsidR="008F228C" w:rsidRPr="004E2999" w:rsidRDefault="008F228C" w:rsidP="00654E47">
      <w:pPr>
        <w:spacing w:after="0" w:line="233" w:lineRule="auto"/>
        <w:jc w:val="both"/>
        <w:rPr>
          <w:rFonts w:ascii="Arial" w:hAnsi="Arial" w:cs="Arial"/>
          <w:sz w:val="24"/>
          <w:szCs w:val="24"/>
        </w:rPr>
      </w:pPr>
    </w:p>
    <w:p w:rsidR="008F228C" w:rsidRPr="004E2999" w:rsidRDefault="0026072E" w:rsidP="00654E47">
      <w:pPr>
        <w:spacing w:after="0" w:line="233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2999">
        <w:rPr>
          <w:rFonts w:ascii="Times New Roman" w:hAnsi="Times New Roman" w:cs="Times New Roman"/>
          <w:b/>
          <w:i/>
          <w:sz w:val="24"/>
          <w:szCs w:val="24"/>
        </w:rPr>
        <w:t>Имя Отчество Фамилия</w:t>
      </w:r>
      <w:r w:rsidR="00810DD4" w:rsidRPr="004E29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4C33" w:rsidRPr="004E2999">
        <w:rPr>
          <w:rFonts w:ascii="Times New Roman" w:hAnsi="Times New Roman" w:cs="Times New Roman"/>
          <w:color w:val="FF0000"/>
          <w:sz w:val="24"/>
          <w:szCs w:val="24"/>
        </w:rPr>
        <w:t>(м</w:t>
      </w:r>
      <w:r w:rsidR="00810DD4" w:rsidRPr="004E2999">
        <w:rPr>
          <w:rFonts w:ascii="Times New Roman" w:hAnsi="Times New Roman" w:cs="Times New Roman"/>
          <w:color w:val="FF0000"/>
          <w:sz w:val="24"/>
          <w:szCs w:val="24"/>
        </w:rPr>
        <w:t>аксимальное количество авторов статьи – 3 человека</w:t>
      </w:r>
      <w:r w:rsidR="00324C33" w:rsidRPr="004E2999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F228C" w:rsidRPr="004E2999" w:rsidRDefault="0026072E" w:rsidP="00654E47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="008F228C" w:rsidRPr="004E2999">
        <w:rPr>
          <w:rFonts w:ascii="Times New Roman" w:hAnsi="Times New Roman" w:cs="Times New Roman"/>
          <w:sz w:val="24"/>
          <w:szCs w:val="24"/>
        </w:rPr>
        <w:t xml:space="preserve">, </w:t>
      </w:r>
      <w:r w:rsidRPr="004E2999">
        <w:rPr>
          <w:rFonts w:ascii="Times New Roman" w:hAnsi="Times New Roman" w:cs="Times New Roman"/>
          <w:sz w:val="24"/>
          <w:szCs w:val="24"/>
        </w:rPr>
        <w:t>индекс</w:t>
      </w:r>
      <w:r w:rsidR="008F228C" w:rsidRPr="004E2999">
        <w:rPr>
          <w:rFonts w:ascii="Times New Roman" w:hAnsi="Times New Roman" w:cs="Times New Roman"/>
          <w:sz w:val="24"/>
          <w:szCs w:val="24"/>
        </w:rPr>
        <w:t xml:space="preserve">, </w:t>
      </w:r>
      <w:r w:rsidR="003F71DF" w:rsidRPr="004E2999">
        <w:rPr>
          <w:rFonts w:ascii="Times New Roman" w:hAnsi="Times New Roman" w:cs="Times New Roman"/>
          <w:sz w:val="24"/>
          <w:szCs w:val="24"/>
        </w:rPr>
        <w:t>С</w:t>
      </w:r>
      <w:r w:rsidRPr="004E2999">
        <w:rPr>
          <w:rFonts w:ascii="Times New Roman" w:hAnsi="Times New Roman" w:cs="Times New Roman"/>
          <w:sz w:val="24"/>
          <w:szCs w:val="24"/>
        </w:rPr>
        <w:t>трана</w:t>
      </w:r>
      <w:r w:rsidR="008F228C" w:rsidRPr="004E2999">
        <w:rPr>
          <w:rFonts w:ascii="Times New Roman" w:hAnsi="Times New Roman" w:cs="Times New Roman"/>
          <w:sz w:val="24"/>
          <w:szCs w:val="24"/>
        </w:rPr>
        <w:t xml:space="preserve">, г. </w:t>
      </w:r>
      <w:r w:rsidRPr="004E2999">
        <w:rPr>
          <w:rFonts w:ascii="Times New Roman" w:hAnsi="Times New Roman" w:cs="Times New Roman"/>
          <w:sz w:val="24"/>
          <w:szCs w:val="24"/>
        </w:rPr>
        <w:t>Город</w:t>
      </w:r>
      <w:r w:rsidR="008F228C" w:rsidRPr="004E2999">
        <w:rPr>
          <w:rFonts w:ascii="Times New Roman" w:hAnsi="Times New Roman" w:cs="Times New Roman"/>
          <w:sz w:val="24"/>
          <w:szCs w:val="24"/>
        </w:rPr>
        <w:t xml:space="preserve">, ул. </w:t>
      </w:r>
      <w:r w:rsidR="003F71DF" w:rsidRPr="004E2999">
        <w:rPr>
          <w:rFonts w:ascii="Times New Roman" w:hAnsi="Times New Roman" w:cs="Times New Roman"/>
          <w:sz w:val="24"/>
          <w:szCs w:val="24"/>
        </w:rPr>
        <w:t>Название у</w:t>
      </w:r>
      <w:r w:rsidRPr="004E2999">
        <w:rPr>
          <w:rFonts w:ascii="Times New Roman" w:hAnsi="Times New Roman" w:cs="Times New Roman"/>
          <w:sz w:val="24"/>
          <w:szCs w:val="24"/>
        </w:rPr>
        <w:t>лиц</w:t>
      </w:r>
      <w:r w:rsidR="003F71DF" w:rsidRPr="004E2999">
        <w:rPr>
          <w:rFonts w:ascii="Times New Roman" w:hAnsi="Times New Roman" w:cs="Times New Roman"/>
          <w:sz w:val="24"/>
          <w:szCs w:val="24"/>
        </w:rPr>
        <w:t>ы</w:t>
      </w:r>
      <w:r w:rsidR="008F228C" w:rsidRPr="004E2999">
        <w:rPr>
          <w:rFonts w:ascii="Times New Roman" w:hAnsi="Times New Roman" w:cs="Times New Roman"/>
          <w:sz w:val="24"/>
          <w:szCs w:val="24"/>
        </w:rPr>
        <w:t xml:space="preserve">, </w:t>
      </w:r>
      <w:r w:rsidRPr="004E2999">
        <w:rPr>
          <w:rFonts w:ascii="Times New Roman" w:hAnsi="Times New Roman" w:cs="Times New Roman"/>
          <w:sz w:val="24"/>
          <w:szCs w:val="24"/>
        </w:rPr>
        <w:t>номер дома</w:t>
      </w:r>
      <w:r w:rsidR="008F228C" w:rsidRPr="004E2999">
        <w:rPr>
          <w:rFonts w:ascii="Times New Roman" w:hAnsi="Times New Roman" w:cs="Times New Roman"/>
          <w:sz w:val="24"/>
          <w:szCs w:val="24"/>
        </w:rPr>
        <w:t xml:space="preserve">, </w:t>
      </w:r>
      <w:r w:rsidR="000D2C63" w:rsidRPr="004E2999">
        <w:rPr>
          <w:rFonts w:ascii="Times New Roman" w:hAnsi="Times New Roman" w:cs="Times New Roman"/>
          <w:sz w:val="24"/>
          <w:szCs w:val="24"/>
        </w:rPr>
        <w:t>уче</w:t>
      </w:r>
      <w:r w:rsidRPr="004E2999">
        <w:rPr>
          <w:rFonts w:ascii="Times New Roman" w:hAnsi="Times New Roman" w:cs="Times New Roman"/>
          <w:sz w:val="24"/>
          <w:szCs w:val="24"/>
        </w:rPr>
        <w:t>ная степень</w:t>
      </w:r>
      <w:r w:rsidR="008F228C" w:rsidRPr="004E2999">
        <w:rPr>
          <w:rFonts w:ascii="Times New Roman" w:hAnsi="Times New Roman" w:cs="Times New Roman"/>
          <w:sz w:val="24"/>
          <w:szCs w:val="24"/>
        </w:rPr>
        <w:t xml:space="preserve">, </w:t>
      </w:r>
      <w:r w:rsidRPr="004E2999">
        <w:rPr>
          <w:rFonts w:ascii="Times New Roman" w:hAnsi="Times New Roman" w:cs="Times New Roman"/>
          <w:sz w:val="24"/>
          <w:szCs w:val="24"/>
        </w:rPr>
        <w:t>должность</w:t>
      </w:r>
      <w:r w:rsidR="008F228C" w:rsidRPr="004E2999">
        <w:rPr>
          <w:rFonts w:ascii="Times New Roman" w:hAnsi="Times New Roman" w:cs="Times New Roman"/>
          <w:sz w:val="24"/>
          <w:szCs w:val="24"/>
        </w:rPr>
        <w:t>, тел. (</w:t>
      </w:r>
      <w:r w:rsidRPr="004E2999">
        <w:rPr>
          <w:rFonts w:ascii="Times New Roman" w:hAnsi="Times New Roman" w:cs="Times New Roman"/>
          <w:sz w:val="24"/>
          <w:szCs w:val="24"/>
        </w:rPr>
        <w:t>ххх</w:t>
      </w:r>
      <w:r w:rsidR="008F228C" w:rsidRPr="004E2999">
        <w:rPr>
          <w:rFonts w:ascii="Times New Roman" w:hAnsi="Times New Roman" w:cs="Times New Roman"/>
          <w:sz w:val="24"/>
          <w:szCs w:val="24"/>
        </w:rPr>
        <w:t>)</w:t>
      </w:r>
      <w:r w:rsidRPr="004E2999">
        <w:rPr>
          <w:rFonts w:ascii="Times New Roman" w:hAnsi="Times New Roman" w:cs="Times New Roman"/>
          <w:sz w:val="24"/>
          <w:szCs w:val="24"/>
        </w:rPr>
        <w:t>ххх</w:t>
      </w:r>
      <w:r w:rsidR="008F228C" w:rsidRPr="004E2999">
        <w:rPr>
          <w:rFonts w:ascii="Times New Roman" w:hAnsi="Times New Roman" w:cs="Times New Roman"/>
          <w:sz w:val="24"/>
          <w:szCs w:val="24"/>
        </w:rPr>
        <w:t>-</w:t>
      </w:r>
      <w:r w:rsidRPr="004E2999">
        <w:rPr>
          <w:rFonts w:ascii="Times New Roman" w:hAnsi="Times New Roman" w:cs="Times New Roman"/>
          <w:sz w:val="24"/>
          <w:szCs w:val="24"/>
        </w:rPr>
        <w:t>хх</w:t>
      </w:r>
      <w:r w:rsidR="008F228C" w:rsidRPr="004E2999">
        <w:rPr>
          <w:rFonts w:ascii="Times New Roman" w:hAnsi="Times New Roman" w:cs="Times New Roman"/>
          <w:sz w:val="24"/>
          <w:szCs w:val="24"/>
        </w:rPr>
        <w:t>-</w:t>
      </w:r>
      <w:r w:rsidRPr="004E2999">
        <w:rPr>
          <w:rFonts w:ascii="Times New Roman" w:hAnsi="Times New Roman" w:cs="Times New Roman"/>
          <w:sz w:val="24"/>
          <w:szCs w:val="24"/>
        </w:rPr>
        <w:t>хх</w:t>
      </w:r>
      <w:r w:rsidR="008F228C" w:rsidRPr="004E2999">
        <w:rPr>
          <w:rFonts w:ascii="Times New Roman" w:hAnsi="Times New Roman" w:cs="Times New Roman"/>
          <w:sz w:val="24"/>
          <w:szCs w:val="24"/>
        </w:rPr>
        <w:t xml:space="preserve">, e-mail: </w:t>
      </w:r>
      <w:r w:rsidRPr="004E2999">
        <w:rPr>
          <w:rFonts w:ascii="Times New Roman" w:hAnsi="Times New Roman" w:cs="Times New Roman"/>
          <w:sz w:val="24"/>
          <w:szCs w:val="24"/>
        </w:rPr>
        <w:t>хххххх</w:t>
      </w:r>
      <w:r w:rsidR="008F228C" w:rsidRPr="004E2999">
        <w:rPr>
          <w:rFonts w:ascii="Times New Roman" w:hAnsi="Times New Roman" w:cs="Times New Roman"/>
          <w:sz w:val="24"/>
          <w:szCs w:val="24"/>
        </w:rPr>
        <w:t>@</w:t>
      </w:r>
      <w:r w:rsidRPr="004E2999">
        <w:rPr>
          <w:rFonts w:ascii="Times New Roman" w:hAnsi="Times New Roman" w:cs="Times New Roman"/>
          <w:sz w:val="24"/>
          <w:szCs w:val="24"/>
        </w:rPr>
        <w:t>хх</w:t>
      </w:r>
      <w:r w:rsidR="008F228C" w:rsidRPr="004E2999">
        <w:rPr>
          <w:rFonts w:ascii="Times New Roman" w:hAnsi="Times New Roman" w:cs="Times New Roman"/>
          <w:sz w:val="24"/>
          <w:szCs w:val="24"/>
        </w:rPr>
        <w:t>.ru</w:t>
      </w:r>
    </w:p>
    <w:p w:rsidR="008F228C" w:rsidRPr="004E2999" w:rsidRDefault="008F228C" w:rsidP="00654E47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28C" w:rsidRPr="004E2999" w:rsidRDefault="0026072E" w:rsidP="00757AE7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9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статьи</w:t>
      </w:r>
      <w:r w:rsidR="008F228C" w:rsidRPr="004E2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D2C63" w:rsidRPr="004E2999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</w:t>
      </w:r>
      <w:r w:rsidRPr="004E2999">
        <w:rPr>
          <w:rFonts w:ascii="Times New Roman" w:eastAsia="Times New Roman" w:hAnsi="Times New Roman" w:cs="Times New Roman"/>
          <w:sz w:val="24"/>
          <w:szCs w:val="24"/>
          <w:lang w:eastAsia="ru-RU"/>
        </w:rPr>
        <w:t>м аннотации от 100 до 250 слов</w:t>
      </w:r>
      <w:r w:rsidR="00757AE7" w:rsidRPr="004E2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7AE7" w:rsidRPr="004E2999">
        <w:rPr>
          <w:sz w:val="24"/>
          <w:szCs w:val="24"/>
        </w:rPr>
        <w:t xml:space="preserve"> </w:t>
      </w:r>
      <w:r w:rsidR="00757AE7" w:rsidRPr="004E29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включает характеристику основной темы, проблемы объекта, цели исследования, основные методы, результаты исследования и главные выводы. В аннотации нео</w:t>
      </w:r>
      <w:r w:rsidR="000D2C63" w:rsidRPr="004E2999">
        <w:rPr>
          <w:rFonts w:ascii="Times New Roman" w:eastAsia="Times New Roman" w:hAnsi="Times New Roman" w:cs="Times New Roman"/>
          <w:sz w:val="24"/>
          <w:szCs w:val="24"/>
          <w:lang w:eastAsia="ru-RU"/>
        </w:rPr>
        <w:t>бходимо указать, что нового несе</w:t>
      </w:r>
      <w:r w:rsidR="00757AE7" w:rsidRPr="004E2999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себе научная статья в сравнении с другими, родственными по тематике и целевому назначению.</w:t>
      </w:r>
      <w:r w:rsidR="00324C33" w:rsidRPr="004E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28C" w:rsidRPr="004E2999" w:rsidRDefault="008F228C" w:rsidP="00654E47">
      <w:pPr>
        <w:spacing w:after="0" w:line="233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28C" w:rsidRPr="004E2999" w:rsidRDefault="008F228C" w:rsidP="00654E47">
      <w:pPr>
        <w:spacing w:after="0" w:line="233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2999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757AE7" w:rsidRPr="004E2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AE7" w:rsidRPr="004E2999">
        <w:rPr>
          <w:rFonts w:ascii="Times New Roman" w:hAnsi="Times New Roman" w:cs="Times New Roman"/>
          <w:sz w:val="24"/>
          <w:szCs w:val="24"/>
        </w:rPr>
        <w:t>перече</w:t>
      </w:r>
      <w:r w:rsidR="000D2C63" w:rsidRPr="004E2999">
        <w:rPr>
          <w:rFonts w:ascii="Times New Roman" w:hAnsi="Times New Roman" w:cs="Times New Roman"/>
          <w:sz w:val="24"/>
          <w:szCs w:val="24"/>
        </w:rPr>
        <w:t>нь ключевых слов или фраз в объе</w:t>
      </w:r>
      <w:r w:rsidR="00757AE7" w:rsidRPr="004E2999">
        <w:rPr>
          <w:rFonts w:ascii="Times New Roman" w:hAnsi="Times New Roman" w:cs="Times New Roman"/>
          <w:sz w:val="24"/>
          <w:szCs w:val="24"/>
        </w:rPr>
        <w:t>ме не более 7</w:t>
      </w:r>
      <w:r w:rsidRPr="004E2999">
        <w:rPr>
          <w:rFonts w:ascii="Times New Roman" w:hAnsi="Times New Roman" w:cs="Times New Roman"/>
          <w:sz w:val="24"/>
          <w:szCs w:val="24"/>
        </w:rPr>
        <w:t>.</w:t>
      </w:r>
    </w:p>
    <w:p w:rsidR="008F228C" w:rsidRPr="004E2999" w:rsidRDefault="008F228C" w:rsidP="00654E47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3107" w:rsidRPr="004E2999" w:rsidRDefault="00757AE7" w:rsidP="00654E47">
      <w:pPr>
        <w:autoSpaceDE w:val="0"/>
        <w:autoSpaceDN w:val="0"/>
        <w:adjustRightInd w:val="0"/>
        <w:spacing w:after="0" w:line="233" w:lineRule="auto"/>
        <w:rPr>
          <w:rFonts w:ascii="Arial" w:hAnsi="Arial" w:cs="Arial"/>
          <w:b/>
          <w:sz w:val="24"/>
          <w:szCs w:val="24"/>
        </w:rPr>
      </w:pPr>
      <w:r w:rsidRPr="004E2999">
        <w:rPr>
          <w:rFonts w:ascii="Arial" w:hAnsi="Arial" w:cs="Arial"/>
          <w:b/>
          <w:sz w:val="24"/>
          <w:szCs w:val="24"/>
        </w:rPr>
        <w:t>ЗАГОЛОВОК СТАТЬИ НА АНГЛИЙСКОМ ЯЗЫКЕ</w:t>
      </w:r>
    </w:p>
    <w:p w:rsidR="00F63107" w:rsidRPr="004E2999" w:rsidRDefault="00F63107" w:rsidP="00654E47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107" w:rsidRPr="004E2999" w:rsidRDefault="000F7A09" w:rsidP="00654E47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999">
        <w:rPr>
          <w:rFonts w:ascii="Times New Roman" w:hAnsi="Times New Roman" w:cs="Times New Roman"/>
          <w:b/>
          <w:i/>
          <w:sz w:val="24"/>
          <w:szCs w:val="24"/>
          <w:lang w:val="en-US"/>
        </w:rPr>
        <w:t>Ivan</w:t>
      </w:r>
      <w:r w:rsidR="00F63107" w:rsidRPr="004E29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F63107" w:rsidRPr="004E299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4E2999">
        <w:rPr>
          <w:rFonts w:ascii="Times New Roman" w:hAnsi="Times New Roman" w:cs="Times New Roman"/>
          <w:b/>
          <w:i/>
          <w:sz w:val="24"/>
          <w:szCs w:val="24"/>
          <w:lang w:val="en-US"/>
        </w:rPr>
        <w:t>Ivanov</w:t>
      </w:r>
      <w:r w:rsidR="00F63107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3107" w:rsidRPr="004E2999" w:rsidRDefault="00A014D9" w:rsidP="00654E47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sz w:val="24"/>
          <w:szCs w:val="24"/>
        </w:rPr>
        <w:t>Название организации на английском языке</w:t>
      </w:r>
      <w:r w:rsidR="00F63107" w:rsidRPr="004E2999">
        <w:rPr>
          <w:rFonts w:ascii="Times New Roman" w:hAnsi="Times New Roman" w:cs="Times New Roman"/>
          <w:sz w:val="24"/>
          <w:szCs w:val="24"/>
        </w:rPr>
        <w:t xml:space="preserve">, </w:t>
      </w:r>
      <w:r w:rsidRPr="004E2999">
        <w:rPr>
          <w:rFonts w:ascii="Times New Roman" w:hAnsi="Times New Roman" w:cs="Times New Roman"/>
          <w:sz w:val="24"/>
          <w:szCs w:val="24"/>
        </w:rPr>
        <w:t>номер дома</w:t>
      </w:r>
      <w:r w:rsidR="00F63107" w:rsidRPr="004E2999">
        <w:rPr>
          <w:rFonts w:ascii="Times New Roman" w:hAnsi="Times New Roman" w:cs="Times New Roman"/>
          <w:sz w:val="24"/>
          <w:szCs w:val="24"/>
        </w:rPr>
        <w:t xml:space="preserve">, </w:t>
      </w:r>
      <w:r w:rsidRPr="004E2999">
        <w:rPr>
          <w:rFonts w:ascii="Times New Roman" w:hAnsi="Times New Roman" w:cs="Times New Roman"/>
          <w:sz w:val="24"/>
          <w:szCs w:val="24"/>
        </w:rPr>
        <w:t>Название улицы</w:t>
      </w:r>
      <w:r w:rsidR="00F63107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="00F63107" w:rsidRPr="004E2999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F63107" w:rsidRPr="004E2999">
        <w:rPr>
          <w:rFonts w:ascii="Times New Roman" w:hAnsi="Times New Roman" w:cs="Times New Roman"/>
          <w:sz w:val="24"/>
          <w:szCs w:val="24"/>
        </w:rPr>
        <w:t xml:space="preserve">., </w:t>
      </w:r>
      <w:r w:rsidRPr="004E2999">
        <w:rPr>
          <w:rFonts w:ascii="Times New Roman" w:hAnsi="Times New Roman" w:cs="Times New Roman"/>
          <w:sz w:val="24"/>
          <w:szCs w:val="24"/>
        </w:rPr>
        <w:t>Город</w:t>
      </w:r>
      <w:r w:rsidR="00F63107" w:rsidRPr="004E2999">
        <w:rPr>
          <w:rFonts w:ascii="Times New Roman" w:hAnsi="Times New Roman" w:cs="Times New Roman"/>
          <w:sz w:val="24"/>
          <w:szCs w:val="24"/>
        </w:rPr>
        <w:t xml:space="preserve">, </w:t>
      </w:r>
      <w:r w:rsidRPr="004E2999">
        <w:rPr>
          <w:rFonts w:ascii="Times New Roman" w:hAnsi="Times New Roman" w:cs="Times New Roman"/>
          <w:sz w:val="24"/>
          <w:szCs w:val="24"/>
        </w:rPr>
        <w:t>индекс</w:t>
      </w:r>
      <w:r w:rsidR="00F63107" w:rsidRPr="004E2999">
        <w:rPr>
          <w:rFonts w:ascii="Times New Roman" w:hAnsi="Times New Roman" w:cs="Times New Roman"/>
          <w:sz w:val="24"/>
          <w:szCs w:val="24"/>
        </w:rPr>
        <w:t xml:space="preserve">, </w:t>
      </w:r>
      <w:r w:rsidRPr="004E2999">
        <w:rPr>
          <w:rFonts w:ascii="Times New Roman" w:hAnsi="Times New Roman" w:cs="Times New Roman"/>
          <w:sz w:val="24"/>
          <w:szCs w:val="24"/>
        </w:rPr>
        <w:t>Страна</w:t>
      </w:r>
      <w:r w:rsidR="00F63107" w:rsidRPr="004E2999">
        <w:rPr>
          <w:rFonts w:ascii="Times New Roman" w:hAnsi="Times New Roman" w:cs="Times New Roman"/>
          <w:sz w:val="24"/>
          <w:szCs w:val="24"/>
        </w:rPr>
        <w:t xml:space="preserve">, </w:t>
      </w:r>
      <w:r w:rsidR="000D2C63" w:rsidRPr="004E2999">
        <w:rPr>
          <w:rFonts w:ascii="Times New Roman" w:hAnsi="Times New Roman" w:cs="Times New Roman"/>
          <w:sz w:val="24"/>
          <w:szCs w:val="24"/>
        </w:rPr>
        <w:t>уче</w:t>
      </w:r>
      <w:r w:rsidRPr="004E2999">
        <w:rPr>
          <w:rFonts w:ascii="Times New Roman" w:hAnsi="Times New Roman" w:cs="Times New Roman"/>
          <w:sz w:val="24"/>
          <w:szCs w:val="24"/>
        </w:rPr>
        <w:t>ная степень</w:t>
      </w:r>
      <w:r w:rsidR="00F63107" w:rsidRPr="004E2999">
        <w:rPr>
          <w:rFonts w:ascii="Times New Roman" w:hAnsi="Times New Roman" w:cs="Times New Roman"/>
          <w:sz w:val="24"/>
          <w:szCs w:val="24"/>
        </w:rPr>
        <w:t xml:space="preserve">, </w:t>
      </w:r>
      <w:r w:rsidRPr="004E2999">
        <w:rPr>
          <w:rFonts w:ascii="Times New Roman" w:hAnsi="Times New Roman" w:cs="Times New Roman"/>
          <w:sz w:val="24"/>
          <w:szCs w:val="24"/>
        </w:rPr>
        <w:t>должность</w:t>
      </w:r>
      <w:r w:rsidR="00F63107" w:rsidRPr="004E2999">
        <w:rPr>
          <w:rFonts w:ascii="Times New Roman" w:hAnsi="Times New Roman" w:cs="Times New Roman"/>
          <w:sz w:val="24"/>
          <w:szCs w:val="24"/>
        </w:rPr>
        <w:t xml:space="preserve">, </w:t>
      </w:r>
      <w:r w:rsidR="00F63107" w:rsidRPr="004E2999">
        <w:rPr>
          <w:rFonts w:ascii="Times New Roman" w:hAnsi="Times New Roman" w:cs="Times New Roman"/>
          <w:sz w:val="24"/>
          <w:szCs w:val="24"/>
          <w:lang w:val="en-US"/>
        </w:rPr>
        <w:t>phone</w:t>
      </w:r>
      <w:r w:rsidR="00F63107" w:rsidRPr="004E2999">
        <w:rPr>
          <w:rFonts w:ascii="Times New Roman" w:hAnsi="Times New Roman" w:cs="Times New Roman"/>
          <w:sz w:val="24"/>
          <w:szCs w:val="24"/>
        </w:rPr>
        <w:t>: (</w:t>
      </w:r>
      <w:r w:rsidRPr="004E2999">
        <w:rPr>
          <w:rFonts w:ascii="Times New Roman" w:hAnsi="Times New Roman" w:cs="Times New Roman"/>
          <w:sz w:val="24"/>
          <w:szCs w:val="24"/>
        </w:rPr>
        <w:t>ххх</w:t>
      </w:r>
      <w:r w:rsidR="00F63107" w:rsidRPr="004E2999">
        <w:rPr>
          <w:rFonts w:ascii="Times New Roman" w:hAnsi="Times New Roman" w:cs="Times New Roman"/>
          <w:sz w:val="24"/>
          <w:szCs w:val="24"/>
        </w:rPr>
        <w:t>)</w:t>
      </w:r>
      <w:r w:rsidRPr="004E2999">
        <w:rPr>
          <w:rFonts w:ascii="Times New Roman" w:hAnsi="Times New Roman" w:cs="Times New Roman"/>
          <w:sz w:val="24"/>
          <w:szCs w:val="24"/>
        </w:rPr>
        <w:t>ххх</w:t>
      </w:r>
      <w:r w:rsidR="00F63107" w:rsidRPr="004E2999">
        <w:rPr>
          <w:rFonts w:ascii="Times New Roman" w:hAnsi="Times New Roman" w:cs="Times New Roman"/>
          <w:sz w:val="24"/>
          <w:szCs w:val="24"/>
        </w:rPr>
        <w:t>-</w:t>
      </w:r>
      <w:r w:rsidRPr="004E2999">
        <w:rPr>
          <w:rFonts w:ascii="Times New Roman" w:hAnsi="Times New Roman" w:cs="Times New Roman"/>
          <w:sz w:val="24"/>
          <w:szCs w:val="24"/>
        </w:rPr>
        <w:t>хх</w:t>
      </w:r>
      <w:r w:rsidR="00F63107" w:rsidRPr="004E2999">
        <w:rPr>
          <w:rFonts w:ascii="Times New Roman" w:hAnsi="Times New Roman" w:cs="Times New Roman"/>
          <w:sz w:val="24"/>
          <w:szCs w:val="24"/>
        </w:rPr>
        <w:t>-</w:t>
      </w:r>
      <w:r w:rsidRPr="004E2999">
        <w:rPr>
          <w:rFonts w:ascii="Times New Roman" w:hAnsi="Times New Roman" w:cs="Times New Roman"/>
          <w:sz w:val="24"/>
          <w:szCs w:val="24"/>
        </w:rPr>
        <w:t>хх</w:t>
      </w:r>
      <w:r w:rsidR="00F63107" w:rsidRPr="004E2999">
        <w:rPr>
          <w:rFonts w:ascii="Times New Roman" w:hAnsi="Times New Roman" w:cs="Times New Roman"/>
          <w:sz w:val="24"/>
          <w:szCs w:val="24"/>
        </w:rPr>
        <w:t xml:space="preserve">, </w:t>
      </w:r>
      <w:r w:rsidR="00F63107" w:rsidRPr="004E299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63107" w:rsidRPr="004E2999">
        <w:rPr>
          <w:rFonts w:ascii="Times New Roman" w:hAnsi="Times New Roman" w:cs="Times New Roman"/>
          <w:sz w:val="24"/>
          <w:szCs w:val="24"/>
        </w:rPr>
        <w:t>-</w:t>
      </w:r>
      <w:r w:rsidR="00F63107" w:rsidRPr="004E299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63107" w:rsidRPr="004E2999">
        <w:rPr>
          <w:rFonts w:ascii="Times New Roman" w:hAnsi="Times New Roman" w:cs="Times New Roman"/>
          <w:sz w:val="24"/>
          <w:szCs w:val="24"/>
        </w:rPr>
        <w:t xml:space="preserve">: </w:t>
      </w:r>
      <w:r w:rsidRPr="004E2999">
        <w:rPr>
          <w:rFonts w:ascii="Times New Roman" w:hAnsi="Times New Roman" w:cs="Times New Roman"/>
          <w:sz w:val="24"/>
          <w:szCs w:val="24"/>
        </w:rPr>
        <w:t>хххххх</w:t>
      </w:r>
      <w:r w:rsidR="00F63107" w:rsidRPr="004E2999">
        <w:rPr>
          <w:rFonts w:ascii="Times New Roman" w:hAnsi="Times New Roman" w:cs="Times New Roman"/>
          <w:sz w:val="24"/>
          <w:szCs w:val="24"/>
        </w:rPr>
        <w:t>@</w:t>
      </w:r>
      <w:r w:rsidRPr="004E2999">
        <w:rPr>
          <w:rFonts w:ascii="Times New Roman" w:hAnsi="Times New Roman" w:cs="Times New Roman"/>
          <w:sz w:val="24"/>
          <w:szCs w:val="24"/>
        </w:rPr>
        <w:t>хх</w:t>
      </w:r>
      <w:r w:rsidR="00F63107" w:rsidRPr="004E2999">
        <w:rPr>
          <w:rFonts w:ascii="Times New Roman" w:hAnsi="Times New Roman" w:cs="Times New Roman"/>
          <w:sz w:val="24"/>
          <w:szCs w:val="24"/>
        </w:rPr>
        <w:t>.</w:t>
      </w:r>
      <w:r w:rsidR="00F63107" w:rsidRPr="004E299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E5DE0" w:rsidRPr="004E2999" w:rsidRDefault="00AE5DE0" w:rsidP="00654E47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3107" w:rsidRPr="004E2999" w:rsidRDefault="00757AE7" w:rsidP="00757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sz w:val="24"/>
          <w:szCs w:val="24"/>
        </w:rPr>
        <w:t>Аннотация статьи на английском языке</w:t>
      </w:r>
      <w:r w:rsidR="000D2C63" w:rsidRPr="004E2999">
        <w:rPr>
          <w:rFonts w:ascii="Times New Roman" w:hAnsi="Times New Roman" w:cs="Times New Roman"/>
          <w:sz w:val="24"/>
          <w:szCs w:val="24"/>
        </w:rPr>
        <w:t>. Объе</w:t>
      </w:r>
      <w:r w:rsidRPr="004E2999">
        <w:rPr>
          <w:rFonts w:ascii="Times New Roman" w:hAnsi="Times New Roman" w:cs="Times New Roman"/>
          <w:sz w:val="24"/>
          <w:szCs w:val="24"/>
        </w:rPr>
        <w:t>м аннотации от 100 до 250 слов.</w:t>
      </w:r>
    </w:p>
    <w:p w:rsidR="00F63107" w:rsidRPr="004E2999" w:rsidRDefault="00F63107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107" w:rsidRPr="004E2999" w:rsidRDefault="00F63107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E2999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Key</w:t>
      </w:r>
      <w:r w:rsidRPr="004E299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words</w:t>
      </w:r>
      <w:r w:rsidRPr="004E2999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  <w:r w:rsidRPr="004E29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57AE7" w:rsidRPr="004E2999">
        <w:rPr>
          <w:rFonts w:ascii="Times New Roman" w:hAnsi="Times New Roman" w:cs="Times New Roman"/>
          <w:spacing w:val="-2"/>
          <w:sz w:val="24"/>
          <w:szCs w:val="24"/>
        </w:rPr>
        <w:t>перечень ключевых слов или</w:t>
      </w:r>
      <w:r w:rsidR="000D2C63" w:rsidRPr="004E2999">
        <w:rPr>
          <w:rFonts w:ascii="Times New Roman" w:hAnsi="Times New Roman" w:cs="Times New Roman"/>
          <w:spacing w:val="-2"/>
          <w:sz w:val="24"/>
          <w:szCs w:val="24"/>
        </w:rPr>
        <w:t xml:space="preserve"> фраз на английском языке в объе</w:t>
      </w:r>
      <w:r w:rsidR="00757AE7" w:rsidRPr="004E2999">
        <w:rPr>
          <w:rFonts w:ascii="Times New Roman" w:hAnsi="Times New Roman" w:cs="Times New Roman"/>
          <w:spacing w:val="-2"/>
          <w:sz w:val="24"/>
          <w:szCs w:val="24"/>
        </w:rPr>
        <w:t>ме не более 7</w:t>
      </w:r>
      <w:r w:rsidRPr="004E299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63107" w:rsidRPr="003F44C7" w:rsidRDefault="00F63107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28C" w:rsidRPr="00253E9E" w:rsidRDefault="008F228C" w:rsidP="00525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44C7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</w:p>
    <w:p w:rsidR="0060512F" w:rsidRPr="003F44C7" w:rsidRDefault="0060512F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1DF" w:rsidRPr="003F44C7" w:rsidRDefault="003F71DF" w:rsidP="00810D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F44C7">
        <w:rPr>
          <w:rFonts w:eastAsiaTheme="minorHAnsi"/>
          <w:sz w:val="28"/>
          <w:szCs w:val="28"/>
          <w:lang w:eastAsia="en-US"/>
        </w:rPr>
        <w:t xml:space="preserve">Текст… Текст… Текст… Текст… Текст… Текст… Текст… Текст… Текст… Текст… Текст… </w:t>
      </w:r>
    </w:p>
    <w:p w:rsidR="003F71DF" w:rsidRPr="003F44C7" w:rsidRDefault="003F71DF" w:rsidP="00810D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57AE7" w:rsidRPr="002B6842" w:rsidRDefault="00757AE7" w:rsidP="00810D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B6842">
        <w:rPr>
          <w:rFonts w:eastAsiaTheme="minorHAnsi"/>
          <w:spacing w:val="-2"/>
          <w:sz w:val="28"/>
          <w:szCs w:val="28"/>
          <w:lang w:eastAsia="en-US"/>
        </w:rPr>
        <w:t xml:space="preserve">Введение – важная часть статьи, от его содержания зависит дальнейший интерес читателя к тексту. Введение должно «захватить», заинтересовать читателя. </w:t>
      </w:r>
    </w:p>
    <w:p w:rsidR="00757AE7" w:rsidRPr="003F44C7" w:rsidRDefault="00757AE7" w:rsidP="00810D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F44C7">
        <w:rPr>
          <w:rFonts w:eastAsiaTheme="minorHAnsi"/>
          <w:sz w:val="28"/>
          <w:szCs w:val="28"/>
          <w:lang w:eastAsia="en-US"/>
        </w:rPr>
        <w:t xml:space="preserve">В этом разделе описываются общая тема исследования, цели и задачи планируемой работы, теоретическая и практическая значимость, приводятся наиболее известные и авторитетные публикации по изучаемой теме, обозначаются нерешённые проблемы. Данный раздел должен содержать обоснование необходимости и актуальности исследования. Информация во </w:t>
      </w:r>
      <w:r w:rsidR="00324C33" w:rsidRPr="003F44C7">
        <w:rPr>
          <w:rFonts w:eastAsiaTheme="minorHAnsi"/>
          <w:sz w:val="28"/>
          <w:szCs w:val="28"/>
          <w:lang w:eastAsia="en-US"/>
        </w:rPr>
        <w:t>в</w:t>
      </w:r>
      <w:r w:rsidRPr="003F44C7">
        <w:rPr>
          <w:rFonts w:eastAsiaTheme="minorHAnsi"/>
          <w:sz w:val="28"/>
          <w:szCs w:val="28"/>
          <w:lang w:eastAsia="en-US"/>
        </w:rPr>
        <w:t xml:space="preserve">ведении должна быть </w:t>
      </w:r>
      <w:r w:rsidR="00324C33" w:rsidRPr="003F44C7">
        <w:rPr>
          <w:rFonts w:eastAsiaTheme="minorHAnsi"/>
          <w:sz w:val="28"/>
          <w:szCs w:val="28"/>
          <w:lang w:eastAsia="en-US"/>
        </w:rPr>
        <w:t>представлена</w:t>
      </w:r>
      <w:r w:rsidRPr="003F44C7">
        <w:rPr>
          <w:rFonts w:eastAsiaTheme="minorHAnsi"/>
          <w:sz w:val="28"/>
          <w:szCs w:val="28"/>
          <w:lang w:eastAsia="en-US"/>
        </w:rPr>
        <w:t xml:space="preserve"> по принципу «от общего к частному»</w:t>
      </w:r>
      <w:r w:rsidR="00324C33" w:rsidRPr="003F44C7">
        <w:rPr>
          <w:rFonts w:eastAsiaTheme="minorHAnsi"/>
          <w:sz w:val="28"/>
          <w:szCs w:val="28"/>
          <w:lang w:eastAsia="en-US"/>
        </w:rPr>
        <w:t>.</w:t>
      </w:r>
      <w:r w:rsidR="00A014D9" w:rsidRPr="003F44C7">
        <w:rPr>
          <w:rFonts w:eastAsiaTheme="minorHAnsi"/>
          <w:sz w:val="28"/>
          <w:szCs w:val="28"/>
          <w:lang w:eastAsia="en-US"/>
        </w:rPr>
        <w:t xml:space="preserve"> </w:t>
      </w:r>
      <w:r w:rsidR="00324C33" w:rsidRPr="003F44C7">
        <w:rPr>
          <w:rFonts w:eastAsiaTheme="minorHAnsi"/>
          <w:sz w:val="28"/>
          <w:szCs w:val="28"/>
          <w:lang w:eastAsia="en-US"/>
        </w:rPr>
        <w:t>Введение</w:t>
      </w:r>
      <w:r w:rsidR="00A014D9" w:rsidRPr="003F44C7">
        <w:rPr>
          <w:rFonts w:eastAsiaTheme="minorHAnsi"/>
          <w:sz w:val="28"/>
          <w:szCs w:val="28"/>
          <w:lang w:eastAsia="en-US"/>
        </w:rPr>
        <w:t>,</w:t>
      </w:r>
      <w:r w:rsidRPr="003F44C7">
        <w:rPr>
          <w:rFonts w:eastAsiaTheme="minorHAnsi"/>
          <w:sz w:val="28"/>
          <w:szCs w:val="28"/>
          <w:lang w:eastAsia="en-US"/>
        </w:rPr>
        <w:t xml:space="preserve"> как правило, со</w:t>
      </w:r>
      <w:r w:rsidR="002B6842">
        <w:rPr>
          <w:rFonts w:eastAsiaTheme="minorHAnsi"/>
          <w:sz w:val="28"/>
          <w:szCs w:val="28"/>
          <w:lang w:eastAsia="en-US"/>
        </w:rPr>
        <w:t>держит</w:t>
      </w:r>
      <w:r w:rsidRPr="003F44C7">
        <w:rPr>
          <w:rFonts w:eastAsiaTheme="minorHAnsi"/>
          <w:sz w:val="28"/>
          <w:szCs w:val="28"/>
          <w:lang w:eastAsia="en-US"/>
        </w:rPr>
        <w:t>:</w:t>
      </w:r>
    </w:p>
    <w:p w:rsidR="00757AE7" w:rsidRPr="003F44C7" w:rsidRDefault="00324C33" w:rsidP="00324C33">
      <w:pPr>
        <w:pStyle w:val="af5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426" w:firstLine="141"/>
        <w:jc w:val="both"/>
        <w:rPr>
          <w:rFonts w:eastAsiaTheme="minorHAnsi"/>
          <w:sz w:val="28"/>
          <w:szCs w:val="28"/>
          <w:lang w:eastAsia="en-US"/>
        </w:rPr>
      </w:pPr>
      <w:r w:rsidRPr="003F44C7">
        <w:rPr>
          <w:rFonts w:eastAsiaTheme="minorHAnsi"/>
          <w:sz w:val="28"/>
          <w:szCs w:val="28"/>
          <w:lang w:eastAsia="en-US"/>
        </w:rPr>
        <w:t>о</w:t>
      </w:r>
      <w:r w:rsidR="00757AE7" w:rsidRPr="003F44C7">
        <w:rPr>
          <w:rFonts w:eastAsiaTheme="minorHAnsi"/>
          <w:sz w:val="28"/>
          <w:szCs w:val="28"/>
          <w:lang w:eastAsia="en-US"/>
        </w:rPr>
        <w:t>писание проблемы, с которой связано исследование;</w:t>
      </w:r>
    </w:p>
    <w:p w:rsidR="00757AE7" w:rsidRPr="003F44C7" w:rsidRDefault="00324C33" w:rsidP="00324C33">
      <w:pPr>
        <w:pStyle w:val="af5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426" w:firstLine="141"/>
        <w:jc w:val="both"/>
        <w:rPr>
          <w:rFonts w:eastAsiaTheme="minorHAnsi"/>
          <w:sz w:val="28"/>
          <w:szCs w:val="28"/>
          <w:lang w:eastAsia="en-US"/>
        </w:rPr>
      </w:pPr>
      <w:r w:rsidRPr="003F44C7">
        <w:rPr>
          <w:rFonts w:eastAsiaTheme="minorHAnsi"/>
          <w:sz w:val="28"/>
          <w:szCs w:val="28"/>
          <w:lang w:eastAsia="en-US"/>
        </w:rPr>
        <w:t>о</w:t>
      </w:r>
      <w:r w:rsidR="00757AE7" w:rsidRPr="003F44C7">
        <w:rPr>
          <w:rFonts w:eastAsiaTheme="minorHAnsi"/>
          <w:sz w:val="28"/>
          <w:szCs w:val="28"/>
          <w:lang w:eastAsia="en-US"/>
        </w:rPr>
        <w:t>бзор литературы</w:t>
      </w:r>
      <w:r w:rsidRPr="003F44C7">
        <w:rPr>
          <w:rFonts w:eastAsiaTheme="minorHAnsi"/>
          <w:sz w:val="28"/>
          <w:szCs w:val="28"/>
          <w:lang w:eastAsia="en-US"/>
        </w:rPr>
        <w:t xml:space="preserve"> по данному</w:t>
      </w:r>
      <w:r w:rsidR="00757AE7" w:rsidRPr="003F44C7">
        <w:rPr>
          <w:rFonts w:eastAsiaTheme="minorHAnsi"/>
          <w:sz w:val="28"/>
          <w:szCs w:val="28"/>
          <w:lang w:eastAsia="en-US"/>
        </w:rPr>
        <w:t xml:space="preserve"> исследовани</w:t>
      </w:r>
      <w:r w:rsidRPr="003F44C7">
        <w:rPr>
          <w:rFonts w:eastAsiaTheme="minorHAnsi"/>
          <w:sz w:val="28"/>
          <w:szCs w:val="28"/>
          <w:lang w:eastAsia="en-US"/>
        </w:rPr>
        <w:t>ю</w:t>
      </w:r>
      <w:r w:rsidR="00757AE7" w:rsidRPr="003F44C7">
        <w:rPr>
          <w:rFonts w:eastAsiaTheme="minorHAnsi"/>
          <w:sz w:val="28"/>
          <w:szCs w:val="28"/>
          <w:lang w:eastAsia="en-US"/>
        </w:rPr>
        <w:t>;</w:t>
      </w:r>
    </w:p>
    <w:p w:rsidR="00757AE7" w:rsidRPr="003F44C7" w:rsidRDefault="003F44C7" w:rsidP="00324C33">
      <w:pPr>
        <w:pStyle w:val="af5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426" w:firstLine="1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757AE7" w:rsidRPr="003F44C7">
        <w:rPr>
          <w:rFonts w:eastAsiaTheme="minorHAnsi"/>
          <w:sz w:val="28"/>
          <w:szCs w:val="28"/>
          <w:lang w:eastAsia="en-US"/>
        </w:rPr>
        <w:t xml:space="preserve">писание белых пятен в проблеме или того, что </w:t>
      </w:r>
      <w:r w:rsidR="000D2C63">
        <w:rPr>
          <w:rFonts w:eastAsiaTheme="minorHAnsi"/>
          <w:sz w:val="28"/>
          <w:szCs w:val="28"/>
          <w:lang w:eastAsia="en-US"/>
        </w:rPr>
        <w:t>еще</w:t>
      </w:r>
      <w:r w:rsidR="00757AE7" w:rsidRPr="003F44C7">
        <w:rPr>
          <w:rFonts w:eastAsiaTheme="minorHAnsi"/>
          <w:sz w:val="28"/>
          <w:szCs w:val="28"/>
          <w:lang w:eastAsia="en-US"/>
        </w:rPr>
        <w:t xml:space="preserve"> не сделано;</w:t>
      </w:r>
    </w:p>
    <w:p w:rsidR="00757AE7" w:rsidRPr="003F44C7" w:rsidRDefault="003F44C7" w:rsidP="00324C33">
      <w:pPr>
        <w:pStyle w:val="af5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426" w:firstLine="1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</w:t>
      </w:r>
      <w:r w:rsidR="00757AE7" w:rsidRPr="003F44C7">
        <w:rPr>
          <w:rFonts w:eastAsiaTheme="minorHAnsi"/>
          <w:sz w:val="28"/>
          <w:szCs w:val="28"/>
          <w:lang w:eastAsia="en-US"/>
        </w:rPr>
        <w:t>ормулирование цели и задач исследования.</w:t>
      </w:r>
    </w:p>
    <w:p w:rsidR="008F228C" w:rsidRPr="003F44C7" w:rsidRDefault="00757AE7" w:rsidP="00810D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F44C7">
        <w:rPr>
          <w:rFonts w:eastAsiaTheme="minorHAnsi"/>
          <w:sz w:val="28"/>
          <w:szCs w:val="28"/>
          <w:lang w:eastAsia="en-US"/>
        </w:rPr>
        <w:t xml:space="preserve">Помимо </w:t>
      </w:r>
      <w:r w:rsidR="002B6842">
        <w:rPr>
          <w:rFonts w:eastAsiaTheme="minorHAnsi"/>
          <w:sz w:val="28"/>
          <w:szCs w:val="28"/>
          <w:lang w:eastAsia="en-US"/>
        </w:rPr>
        <w:t>этого</w:t>
      </w:r>
      <w:r w:rsidRPr="003F44C7">
        <w:rPr>
          <w:rFonts w:eastAsiaTheme="minorHAnsi"/>
          <w:sz w:val="28"/>
          <w:szCs w:val="28"/>
          <w:lang w:eastAsia="en-US"/>
        </w:rPr>
        <w:t xml:space="preserve"> во </w:t>
      </w:r>
      <w:r w:rsidR="00324C33" w:rsidRPr="003F44C7">
        <w:rPr>
          <w:rFonts w:eastAsiaTheme="minorHAnsi"/>
          <w:sz w:val="28"/>
          <w:szCs w:val="28"/>
          <w:lang w:eastAsia="en-US"/>
        </w:rPr>
        <w:t>в</w:t>
      </w:r>
      <w:r w:rsidRPr="003F44C7">
        <w:rPr>
          <w:rFonts w:eastAsiaTheme="minorHAnsi"/>
          <w:sz w:val="28"/>
          <w:szCs w:val="28"/>
          <w:lang w:eastAsia="en-US"/>
        </w:rPr>
        <w:t>ведении можно дать оценку</w:t>
      </w:r>
      <w:r w:rsidR="00A014D9" w:rsidRPr="003F44C7">
        <w:rPr>
          <w:rFonts w:eastAsiaTheme="minorHAnsi"/>
          <w:sz w:val="28"/>
          <w:szCs w:val="28"/>
          <w:lang w:eastAsia="en-US"/>
        </w:rPr>
        <w:t xml:space="preserve"> </w:t>
      </w:r>
      <w:r w:rsidRPr="003F44C7">
        <w:rPr>
          <w:rFonts w:eastAsiaTheme="minorHAnsi"/>
          <w:sz w:val="28"/>
          <w:szCs w:val="28"/>
          <w:lang w:eastAsia="en-US"/>
        </w:rPr>
        <w:t xml:space="preserve">важности </w:t>
      </w:r>
      <w:r w:rsidR="000D2C63">
        <w:rPr>
          <w:rFonts w:eastAsiaTheme="minorHAnsi"/>
          <w:sz w:val="28"/>
          <w:szCs w:val="28"/>
          <w:lang w:eastAsia="en-US"/>
        </w:rPr>
        <w:t>проведе</w:t>
      </w:r>
      <w:r w:rsidR="00A014D9" w:rsidRPr="003F44C7">
        <w:rPr>
          <w:rFonts w:eastAsiaTheme="minorHAnsi"/>
          <w:sz w:val="28"/>
          <w:szCs w:val="28"/>
          <w:lang w:eastAsia="en-US"/>
        </w:rPr>
        <w:t>нного</w:t>
      </w:r>
      <w:r w:rsidRPr="003F44C7">
        <w:rPr>
          <w:rFonts w:eastAsiaTheme="minorHAnsi"/>
          <w:sz w:val="28"/>
          <w:szCs w:val="28"/>
          <w:lang w:eastAsia="en-US"/>
        </w:rPr>
        <w:t xml:space="preserve"> исследования и кратко описать структуру публикации.</w:t>
      </w:r>
    </w:p>
    <w:p w:rsidR="004E2999" w:rsidRDefault="004E2999" w:rsidP="00525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2999" w:rsidRDefault="004E2999" w:rsidP="00525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228C" w:rsidRPr="003F44C7" w:rsidRDefault="00D33F63" w:rsidP="00525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44C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Методы и </w:t>
      </w:r>
      <w:r w:rsidR="00324C33" w:rsidRPr="003F44C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3F44C7">
        <w:rPr>
          <w:rFonts w:ascii="Times New Roman" w:hAnsi="Times New Roman" w:cs="Times New Roman"/>
          <w:b/>
          <w:i/>
          <w:sz w:val="28"/>
          <w:szCs w:val="28"/>
        </w:rPr>
        <w:t>атериалы</w:t>
      </w:r>
    </w:p>
    <w:p w:rsidR="0060512F" w:rsidRPr="003F44C7" w:rsidRDefault="0060512F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1DF" w:rsidRPr="003F44C7" w:rsidRDefault="003F71DF" w:rsidP="003F71D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F44C7">
        <w:rPr>
          <w:rFonts w:eastAsiaTheme="minorHAnsi"/>
          <w:sz w:val="28"/>
          <w:szCs w:val="28"/>
          <w:lang w:eastAsia="en-US"/>
        </w:rPr>
        <w:t xml:space="preserve">Текст… Текст… Текст… Текст… Текст… Текст… Текст… Текст… Текст… Текст… Текст… </w:t>
      </w:r>
    </w:p>
    <w:p w:rsidR="003F71DF" w:rsidRPr="003F44C7" w:rsidRDefault="003F71DF" w:rsidP="00810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F63" w:rsidRPr="003F44C7" w:rsidRDefault="00D33F63" w:rsidP="00810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 xml:space="preserve">В этом разделе в деталях описываются методы, которые </w:t>
      </w:r>
      <w:r w:rsidRPr="00E546D3">
        <w:rPr>
          <w:rFonts w:ascii="Times New Roman" w:hAnsi="Times New Roman" w:cs="Times New Roman"/>
          <w:sz w:val="28"/>
          <w:szCs w:val="28"/>
        </w:rPr>
        <w:t>использовались</w:t>
      </w:r>
      <w:r w:rsidRPr="003F44C7">
        <w:rPr>
          <w:rFonts w:ascii="Times New Roman" w:hAnsi="Times New Roman" w:cs="Times New Roman"/>
          <w:sz w:val="28"/>
          <w:szCs w:val="28"/>
        </w:rPr>
        <w:t xml:space="preserve"> для получения</w:t>
      </w:r>
      <w:r w:rsidR="000D2C63">
        <w:rPr>
          <w:rFonts w:ascii="Times New Roman" w:hAnsi="Times New Roman" w:cs="Times New Roman"/>
          <w:sz w:val="28"/>
          <w:szCs w:val="28"/>
        </w:rPr>
        <w:t xml:space="preserve"> результатов. Обычно сначала дае</w:t>
      </w:r>
      <w:r w:rsidRPr="003F44C7">
        <w:rPr>
          <w:rFonts w:ascii="Times New Roman" w:hAnsi="Times New Roman" w:cs="Times New Roman"/>
          <w:sz w:val="28"/>
          <w:szCs w:val="28"/>
        </w:rPr>
        <w:t xml:space="preserve">тся общая схема экспериментов/исследования, затем они представляются </w:t>
      </w:r>
      <w:r w:rsidR="002B6842">
        <w:rPr>
          <w:rFonts w:ascii="Times New Roman" w:hAnsi="Times New Roman" w:cs="Times New Roman"/>
          <w:sz w:val="28"/>
          <w:szCs w:val="28"/>
        </w:rPr>
        <w:t>более</w:t>
      </w:r>
      <w:r w:rsidRPr="003F44C7">
        <w:rPr>
          <w:rFonts w:ascii="Times New Roman" w:hAnsi="Times New Roman" w:cs="Times New Roman"/>
          <w:sz w:val="28"/>
          <w:szCs w:val="28"/>
        </w:rPr>
        <w:t xml:space="preserve"> подробно.</w:t>
      </w:r>
    </w:p>
    <w:p w:rsidR="0068134F" w:rsidRPr="003F44C7" w:rsidRDefault="00D33F63" w:rsidP="00810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 xml:space="preserve">При </w:t>
      </w:r>
      <w:r w:rsidR="002B6842">
        <w:rPr>
          <w:rFonts w:ascii="Times New Roman" w:hAnsi="Times New Roman" w:cs="Times New Roman"/>
          <w:sz w:val="28"/>
          <w:szCs w:val="28"/>
        </w:rPr>
        <w:t>применении</w:t>
      </w:r>
      <w:r w:rsidRPr="003F44C7">
        <w:rPr>
          <w:rFonts w:ascii="Times New Roman" w:hAnsi="Times New Roman" w:cs="Times New Roman"/>
          <w:sz w:val="28"/>
          <w:szCs w:val="28"/>
        </w:rPr>
        <w:t xml:space="preserve"> стандартных методов и процедур лучше сделать ссылки на соответствующие источники, не забывая описать модификации стандартных методов, если таковые имелись. Если же </w:t>
      </w:r>
      <w:r w:rsidRPr="002B6842">
        <w:rPr>
          <w:rFonts w:ascii="Times New Roman" w:hAnsi="Times New Roman" w:cs="Times New Roman"/>
          <w:sz w:val="28"/>
          <w:szCs w:val="28"/>
        </w:rPr>
        <w:t>используется с</w:t>
      </w:r>
      <w:r w:rsidRPr="003F44C7">
        <w:rPr>
          <w:rFonts w:ascii="Times New Roman" w:hAnsi="Times New Roman" w:cs="Times New Roman"/>
          <w:sz w:val="28"/>
          <w:szCs w:val="28"/>
        </w:rPr>
        <w:t>обственный новый ме</w:t>
      </w:r>
      <w:r w:rsidR="000D2C63">
        <w:rPr>
          <w:rFonts w:ascii="Times New Roman" w:hAnsi="Times New Roman" w:cs="Times New Roman"/>
          <w:sz w:val="28"/>
          <w:szCs w:val="28"/>
        </w:rPr>
        <w:t>тод, который еще</w:t>
      </w:r>
      <w:r w:rsidRPr="003F44C7">
        <w:rPr>
          <w:rFonts w:ascii="Times New Roman" w:hAnsi="Times New Roman" w:cs="Times New Roman"/>
          <w:sz w:val="28"/>
          <w:szCs w:val="28"/>
        </w:rPr>
        <w:t xml:space="preserve"> нигде ранее не публиковался, важно </w:t>
      </w:r>
      <w:r w:rsidR="00324C33" w:rsidRPr="003F44C7">
        <w:rPr>
          <w:rFonts w:ascii="Times New Roman" w:hAnsi="Times New Roman" w:cs="Times New Roman"/>
          <w:sz w:val="28"/>
          <w:szCs w:val="28"/>
        </w:rPr>
        <w:t>описать его детально</w:t>
      </w:r>
      <w:r w:rsidRPr="003F44C7">
        <w:rPr>
          <w:rFonts w:ascii="Times New Roman" w:hAnsi="Times New Roman" w:cs="Times New Roman"/>
          <w:sz w:val="28"/>
          <w:szCs w:val="28"/>
        </w:rPr>
        <w:t>. Если ранее метод был опубликован в известном журнале, можно ограничиться ссылкой. Однако рекомендуется полностью представить метод в рукописи, если ранее он был опубликован в малоизвестном журнале и не на английском языке.</w:t>
      </w:r>
      <w:r w:rsidR="008F228C" w:rsidRPr="003F4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4F" w:rsidRPr="003F44C7" w:rsidRDefault="00D33F63" w:rsidP="00810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 xml:space="preserve">Ссылки на источники оформляются как </w:t>
      </w:r>
      <w:r w:rsidR="008F228C" w:rsidRPr="003F44C7">
        <w:rPr>
          <w:rFonts w:ascii="Times New Roman" w:hAnsi="Times New Roman" w:cs="Times New Roman"/>
          <w:sz w:val="28"/>
          <w:szCs w:val="28"/>
        </w:rPr>
        <w:t>[13</w:t>
      </w:r>
      <w:r w:rsidR="00325D97" w:rsidRPr="003F44C7">
        <w:rPr>
          <w:rFonts w:ascii="Times New Roman" w:hAnsi="Times New Roman" w:cs="Times New Roman"/>
          <w:sz w:val="28"/>
          <w:szCs w:val="28"/>
        </w:rPr>
        <w:t>–</w:t>
      </w:r>
      <w:r w:rsidR="008F228C" w:rsidRPr="003F44C7">
        <w:rPr>
          <w:rFonts w:ascii="Times New Roman" w:hAnsi="Times New Roman" w:cs="Times New Roman"/>
          <w:sz w:val="28"/>
          <w:szCs w:val="28"/>
        </w:rPr>
        <w:t>15</w:t>
      </w:r>
      <w:r w:rsidR="00325D97" w:rsidRPr="003F44C7">
        <w:rPr>
          <w:rFonts w:ascii="Times New Roman" w:hAnsi="Times New Roman" w:cs="Times New Roman"/>
          <w:sz w:val="28"/>
          <w:szCs w:val="28"/>
        </w:rPr>
        <w:t>,</w:t>
      </w:r>
      <w:r w:rsidR="008F228C" w:rsidRPr="003F44C7">
        <w:rPr>
          <w:rFonts w:ascii="Times New Roman" w:hAnsi="Times New Roman" w:cs="Times New Roman"/>
          <w:sz w:val="28"/>
          <w:szCs w:val="28"/>
        </w:rPr>
        <w:t xml:space="preserve"> 19]</w:t>
      </w:r>
      <w:r w:rsidR="0068134F" w:rsidRPr="003F44C7">
        <w:rPr>
          <w:rFonts w:ascii="Times New Roman" w:hAnsi="Times New Roman" w:cs="Times New Roman"/>
          <w:sz w:val="28"/>
          <w:szCs w:val="28"/>
        </w:rPr>
        <w:t>.</w:t>
      </w:r>
    </w:p>
    <w:p w:rsidR="0068134F" w:rsidRPr="003F44C7" w:rsidRDefault="0068134F" w:rsidP="00681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>Математические формулы и выражен</w:t>
      </w:r>
      <w:r w:rsidR="003877E4">
        <w:rPr>
          <w:rFonts w:ascii="Times New Roman" w:hAnsi="Times New Roman" w:cs="Times New Roman"/>
          <w:sz w:val="28"/>
          <w:szCs w:val="28"/>
        </w:rPr>
        <w:t>ия должны быть набраны только с </w:t>
      </w:r>
      <w:r w:rsidRPr="003F44C7">
        <w:rPr>
          <w:rFonts w:ascii="Times New Roman" w:hAnsi="Times New Roman" w:cs="Times New Roman"/>
          <w:sz w:val="28"/>
          <w:szCs w:val="28"/>
        </w:rPr>
        <w:t>помощью редактора формул MathType 5.х/6.х, иметь размер шрифта, соответствующий основному тексту (14), размер шрифта индексов – 10.</w:t>
      </w:r>
    </w:p>
    <w:p w:rsidR="008F228C" w:rsidRPr="003F44C7" w:rsidRDefault="0068134F" w:rsidP="00681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>Буквы латинского алфавита, применяемые для обозначения единиц величин, набирают курсивом, буквы греческого алфавита, а также некоторые обозначения математических величин (cos, sin, tg, lim, const, lg и т. п.), – прямым шрифтом.</w:t>
      </w:r>
      <w:r w:rsidR="008F228C" w:rsidRPr="003F44C7">
        <w:rPr>
          <w:rFonts w:ascii="Times New Roman" w:hAnsi="Times New Roman" w:cs="Times New Roman"/>
          <w:sz w:val="28"/>
          <w:szCs w:val="28"/>
        </w:rPr>
        <w:t xml:space="preserve"> </w:t>
      </w:r>
      <w:r w:rsidR="003942C1" w:rsidRPr="003F44C7">
        <w:rPr>
          <w:rFonts w:ascii="Times New Roman" w:hAnsi="Times New Roman" w:cs="Times New Roman"/>
          <w:sz w:val="28"/>
          <w:szCs w:val="28"/>
        </w:rPr>
        <w:t>Ф</w:t>
      </w:r>
      <w:r w:rsidR="00D33F63" w:rsidRPr="003F44C7">
        <w:rPr>
          <w:rFonts w:ascii="Times New Roman" w:hAnsi="Times New Roman" w:cs="Times New Roman"/>
          <w:sz w:val="28"/>
          <w:szCs w:val="28"/>
        </w:rPr>
        <w:t>ормулы</w:t>
      </w:r>
      <w:r w:rsidR="008F228C" w:rsidRPr="003F44C7">
        <w:rPr>
          <w:rFonts w:ascii="Times New Roman" w:hAnsi="Times New Roman" w:cs="Times New Roman"/>
          <w:sz w:val="28"/>
          <w:szCs w:val="28"/>
        </w:rPr>
        <w:t xml:space="preserve"> </w:t>
      </w:r>
      <w:r w:rsidR="003942C1" w:rsidRPr="003F44C7">
        <w:rPr>
          <w:rFonts w:ascii="Times New Roman" w:hAnsi="Times New Roman" w:cs="Times New Roman"/>
          <w:sz w:val="28"/>
          <w:szCs w:val="28"/>
        </w:rPr>
        <w:t>должны выглядеть</w:t>
      </w:r>
      <w:r w:rsidR="00D33F63" w:rsidRPr="003F44C7">
        <w:rPr>
          <w:rFonts w:ascii="Times New Roman" w:hAnsi="Times New Roman" w:cs="Times New Roman"/>
          <w:sz w:val="28"/>
          <w:szCs w:val="28"/>
        </w:rPr>
        <w:t xml:space="preserve"> следующим образом</w:t>
      </w:r>
      <w:r w:rsidRPr="003F44C7">
        <w:rPr>
          <w:rFonts w:ascii="Times New Roman" w:hAnsi="Times New Roman" w:cs="Times New Roman"/>
          <w:sz w:val="28"/>
          <w:szCs w:val="28"/>
        </w:rPr>
        <w:t>:</w:t>
      </w:r>
    </w:p>
    <w:p w:rsidR="003F44C7" w:rsidRPr="003F44C7" w:rsidRDefault="003F44C7" w:rsidP="003F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2C1" w:rsidRPr="003F44C7" w:rsidRDefault="003942C1" w:rsidP="003F44C7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44C7">
        <w:rPr>
          <w:rFonts w:ascii="Times New Roman" w:hAnsi="Times New Roman"/>
          <w:position w:val="-38"/>
          <w:sz w:val="28"/>
          <w:szCs w:val="28"/>
        </w:rPr>
        <w:object w:dxaOrig="53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45pt" o:ole="" fillcolor="window">
            <v:imagedata r:id="rId8" o:title=""/>
          </v:shape>
          <o:OLEObject Type="Embed" ProgID="Equation.DSMT4" ShapeID="_x0000_i1025" DrawAspect="Content" ObjectID="_1608533700" r:id="rId9"/>
        </w:object>
      </w:r>
      <w:r w:rsidRPr="003F44C7">
        <w:rPr>
          <w:rFonts w:ascii="Times New Roman" w:hAnsi="Times New Roman"/>
          <w:sz w:val="28"/>
          <w:szCs w:val="28"/>
        </w:rPr>
        <w:t xml:space="preserve">             </w:t>
      </w:r>
      <w:r w:rsidR="004E2999">
        <w:rPr>
          <w:rFonts w:ascii="Times New Roman" w:hAnsi="Times New Roman"/>
          <w:sz w:val="28"/>
          <w:szCs w:val="28"/>
        </w:rPr>
        <w:t xml:space="preserve">  </w:t>
      </w:r>
      <w:r w:rsidRPr="003F44C7">
        <w:rPr>
          <w:rFonts w:ascii="Times New Roman" w:hAnsi="Times New Roman"/>
          <w:sz w:val="28"/>
          <w:szCs w:val="28"/>
        </w:rPr>
        <w:t xml:space="preserve">         (1)</w:t>
      </w:r>
    </w:p>
    <w:p w:rsidR="003F44C7" w:rsidRPr="003F44C7" w:rsidRDefault="003F44C7" w:rsidP="003F44C7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42C1" w:rsidRPr="003F44C7" w:rsidRDefault="003942C1" w:rsidP="003F44C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F44C7">
        <w:rPr>
          <w:rFonts w:ascii="Times New Roman" w:hAnsi="Times New Roman"/>
          <w:sz w:val="28"/>
          <w:szCs w:val="28"/>
        </w:rPr>
        <w:t xml:space="preserve">где  </w:t>
      </w:r>
      <w:r w:rsidRPr="003F44C7">
        <w:rPr>
          <w:rFonts w:ascii="Times New Roman" w:hAnsi="Times New Roman"/>
          <w:i/>
          <w:iCs/>
          <w:position w:val="-12"/>
          <w:sz w:val="28"/>
          <w:szCs w:val="28"/>
        </w:rPr>
        <w:object w:dxaOrig="499" w:dyaOrig="440">
          <v:shape id="_x0000_i1026" type="#_x0000_t75" style="width:24.75pt;height:22.5pt" o:ole="">
            <v:imagedata r:id="rId10" o:title=""/>
          </v:shape>
          <o:OLEObject Type="Embed" ProgID="Equation.DSMT4" ShapeID="_x0000_i1026" DrawAspect="Content" ObjectID="_1608533701" r:id="rId11"/>
        </w:object>
      </w:r>
      <w:r w:rsidRPr="003F44C7">
        <w:rPr>
          <w:rFonts w:ascii="Times New Roman" w:hAnsi="Times New Roman"/>
          <w:sz w:val="28"/>
          <w:szCs w:val="28"/>
        </w:rPr>
        <w:t xml:space="preserve"> – ….</w:t>
      </w:r>
    </w:p>
    <w:p w:rsidR="008F228C" w:rsidRPr="003F44C7" w:rsidRDefault="00D33F63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 xml:space="preserve">Если в статье имеются рисунки, то </w:t>
      </w:r>
      <w:r w:rsidR="002B6842" w:rsidRPr="003F44C7">
        <w:rPr>
          <w:rFonts w:ascii="Times New Roman" w:hAnsi="Times New Roman" w:cs="Times New Roman"/>
          <w:sz w:val="28"/>
          <w:szCs w:val="28"/>
        </w:rPr>
        <w:t xml:space="preserve">на них оформляются </w:t>
      </w:r>
      <w:r w:rsidRPr="003F44C7">
        <w:rPr>
          <w:rFonts w:ascii="Times New Roman" w:hAnsi="Times New Roman" w:cs="Times New Roman"/>
          <w:sz w:val="28"/>
          <w:szCs w:val="28"/>
        </w:rPr>
        <w:t xml:space="preserve">ссылки </w:t>
      </w:r>
      <w:r w:rsidR="002B6842">
        <w:rPr>
          <w:rFonts w:ascii="Times New Roman" w:hAnsi="Times New Roman" w:cs="Times New Roman"/>
          <w:sz w:val="28"/>
          <w:szCs w:val="28"/>
        </w:rPr>
        <w:t>следующим образом</w:t>
      </w:r>
      <w:r w:rsidRPr="003F44C7">
        <w:rPr>
          <w:rFonts w:ascii="Times New Roman" w:hAnsi="Times New Roman" w:cs="Times New Roman"/>
          <w:sz w:val="28"/>
          <w:szCs w:val="28"/>
        </w:rPr>
        <w:t xml:space="preserve"> </w:t>
      </w:r>
      <w:r w:rsidR="008F228C" w:rsidRPr="003F44C7">
        <w:rPr>
          <w:rFonts w:ascii="Times New Roman" w:hAnsi="Times New Roman" w:cs="Times New Roman"/>
          <w:sz w:val="28"/>
          <w:szCs w:val="28"/>
        </w:rPr>
        <w:t>(рис</w:t>
      </w:r>
      <w:r w:rsidR="0060512F" w:rsidRPr="003F44C7">
        <w:rPr>
          <w:rFonts w:ascii="Times New Roman" w:hAnsi="Times New Roman" w:cs="Times New Roman"/>
          <w:sz w:val="28"/>
          <w:szCs w:val="28"/>
        </w:rPr>
        <w:t>.</w:t>
      </w:r>
      <w:r w:rsidR="002C066E" w:rsidRPr="003F44C7">
        <w:rPr>
          <w:rFonts w:ascii="Times New Roman" w:hAnsi="Times New Roman" w:cs="Times New Roman"/>
          <w:sz w:val="28"/>
          <w:szCs w:val="28"/>
        </w:rPr>
        <w:t> </w:t>
      </w:r>
      <w:r w:rsidR="008F228C" w:rsidRPr="003F44C7"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F63107" w:rsidRPr="003F44C7" w:rsidRDefault="00F63107" w:rsidP="00D354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228C" w:rsidRPr="003F44C7" w:rsidRDefault="008F228C" w:rsidP="00525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3462" cy="1819275"/>
            <wp:effectExtent l="19050" t="0" r="3588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499" cy="182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28C" w:rsidRPr="003F44C7" w:rsidRDefault="008F228C" w:rsidP="00525D46">
      <w:pPr>
        <w:pStyle w:val="a7"/>
        <w:spacing w:before="240" w:after="0"/>
        <w:jc w:val="center"/>
        <w:rPr>
          <w:rFonts w:eastAsia="TimesNewRomanPSMT"/>
          <w:color w:val="000000" w:themeColor="text1"/>
          <w:sz w:val="28"/>
          <w:szCs w:val="28"/>
        </w:rPr>
      </w:pPr>
      <w:r w:rsidRPr="003F44C7">
        <w:rPr>
          <w:color w:val="000000" w:themeColor="text1"/>
          <w:sz w:val="28"/>
          <w:szCs w:val="28"/>
        </w:rPr>
        <w:t xml:space="preserve">Рис. 1. </w:t>
      </w:r>
      <w:r w:rsidR="00D33F63" w:rsidRPr="003F44C7">
        <w:rPr>
          <w:color w:val="000000" w:themeColor="text1"/>
          <w:sz w:val="28"/>
          <w:szCs w:val="28"/>
        </w:rPr>
        <w:t>Название рисунка</w:t>
      </w:r>
    </w:p>
    <w:p w:rsidR="00D33F63" w:rsidRPr="003F44C7" w:rsidRDefault="00D33F63" w:rsidP="00D33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C066E" w:rsidRPr="003F44C7">
        <w:rPr>
          <w:rFonts w:ascii="Times New Roman" w:hAnsi="Times New Roman" w:cs="Times New Roman"/>
          <w:sz w:val="28"/>
          <w:szCs w:val="28"/>
        </w:rPr>
        <w:t>статье</w:t>
      </w:r>
      <w:r w:rsidRPr="003F44C7">
        <w:rPr>
          <w:rFonts w:ascii="Times New Roman" w:hAnsi="Times New Roman" w:cs="Times New Roman"/>
          <w:sz w:val="28"/>
          <w:szCs w:val="28"/>
        </w:rPr>
        <w:t xml:space="preserve"> приводятся математические выкладки с такой степенью подробности, чтобы можно было легко воспроизвести их и проверить правильность полученных результатов. </w:t>
      </w:r>
      <w:r w:rsidR="002B6842">
        <w:rPr>
          <w:rFonts w:ascii="Times New Roman" w:hAnsi="Times New Roman" w:cs="Times New Roman"/>
          <w:sz w:val="28"/>
          <w:szCs w:val="28"/>
        </w:rPr>
        <w:t>Следует в</w:t>
      </w:r>
      <w:r w:rsidRPr="003F44C7">
        <w:rPr>
          <w:rFonts w:ascii="Times New Roman" w:hAnsi="Times New Roman" w:cs="Times New Roman"/>
          <w:sz w:val="28"/>
          <w:szCs w:val="28"/>
        </w:rPr>
        <w:t>ключи</w:t>
      </w:r>
      <w:r w:rsidR="002B6842">
        <w:rPr>
          <w:rFonts w:ascii="Times New Roman" w:hAnsi="Times New Roman" w:cs="Times New Roman"/>
          <w:sz w:val="28"/>
          <w:szCs w:val="28"/>
        </w:rPr>
        <w:t>ть</w:t>
      </w:r>
      <w:r w:rsidRPr="003F44C7">
        <w:rPr>
          <w:rFonts w:ascii="Times New Roman" w:hAnsi="Times New Roman" w:cs="Times New Roman"/>
          <w:sz w:val="28"/>
          <w:szCs w:val="28"/>
        </w:rPr>
        <w:t xml:space="preserve"> все необходимые данные, формулы, уравнения, </w:t>
      </w:r>
      <w:r w:rsidR="002B6842">
        <w:rPr>
          <w:rFonts w:ascii="Times New Roman" w:hAnsi="Times New Roman" w:cs="Times New Roman"/>
          <w:sz w:val="28"/>
          <w:szCs w:val="28"/>
        </w:rPr>
        <w:t>указать</w:t>
      </w:r>
      <w:r w:rsidRPr="003F44C7">
        <w:rPr>
          <w:rFonts w:ascii="Times New Roman" w:hAnsi="Times New Roman" w:cs="Times New Roman"/>
          <w:sz w:val="28"/>
          <w:szCs w:val="28"/>
        </w:rPr>
        <w:t xml:space="preserve">, какие преобразования над ними совершались. </w:t>
      </w:r>
    </w:p>
    <w:p w:rsidR="008F228C" w:rsidRPr="003F44C7" w:rsidRDefault="00D33F63" w:rsidP="00D33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>Статистические процедуры представл</w:t>
      </w:r>
      <w:r w:rsidR="004E2999">
        <w:rPr>
          <w:rFonts w:ascii="Times New Roman" w:hAnsi="Times New Roman" w:cs="Times New Roman"/>
          <w:sz w:val="28"/>
          <w:szCs w:val="28"/>
        </w:rPr>
        <w:t>яются очень кратко, поскольку в </w:t>
      </w:r>
      <w:r w:rsidRPr="003F44C7">
        <w:rPr>
          <w:rFonts w:ascii="Times New Roman" w:hAnsi="Times New Roman" w:cs="Times New Roman"/>
          <w:sz w:val="28"/>
          <w:szCs w:val="28"/>
        </w:rPr>
        <w:t xml:space="preserve">большинстве случаев используются либо хорошо известные способы статистического анализа, либо их модификации. Стандартные статистические процедуры просто называются, ссылка на источник нужна </w:t>
      </w:r>
      <w:r w:rsidR="002B6842">
        <w:rPr>
          <w:rFonts w:ascii="Times New Roman" w:hAnsi="Times New Roman" w:cs="Times New Roman"/>
          <w:sz w:val="28"/>
          <w:szCs w:val="28"/>
        </w:rPr>
        <w:t>в том случае</w:t>
      </w:r>
      <w:r w:rsidRPr="003F44C7">
        <w:rPr>
          <w:rFonts w:ascii="Times New Roman" w:hAnsi="Times New Roman" w:cs="Times New Roman"/>
          <w:sz w:val="28"/>
          <w:szCs w:val="28"/>
        </w:rPr>
        <w:t>, если используются необычные или модифицированные методы.</w:t>
      </w:r>
    </w:p>
    <w:p w:rsidR="008F228C" w:rsidRPr="003F44C7" w:rsidRDefault="008F228C" w:rsidP="00525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28C" w:rsidRPr="003F44C7" w:rsidRDefault="008F228C" w:rsidP="00525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44C7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</w:p>
    <w:p w:rsidR="008F228C" w:rsidRPr="003F44C7" w:rsidRDefault="008F228C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71DF" w:rsidRPr="003F44C7" w:rsidRDefault="003F71DF" w:rsidP="003F71D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F44C7">
        <w:rPr>
          <w:rFonts w:eastAsiaTheme="minorHAnsi"/>
          <w:sz w:val="28"/>
          <w:szCs w:val="28"/>
          <w:lang w:eastAsia="en-US"/>
        </w:rPr>
        <w:t xml:space="preserve">Текст… Текст… Текст… Текст… Текст… Текст… Текст… Текст… Текст… Текст… Текст… </w:t>
      </w:r>
    </w:p>
    <w:p w:rsidR="003F71DF" w:rsidRPr="003F44C7" w:rsidRDefault="003F71DF" w:rsidP="00D33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F63" w:rsidRPr="003F44C7" w:rsidRDefault="00D33F63" w:rsidP="00D33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>В этом разделе представл</w:t>
      </w:r>
      <w:r w:rsidR="00D35408" w:rsidRPr="003F44C7">
        <w:rPr>
          <w:rFonts w:ascii="Times New Roman" w:hAnsi="Times New Roman" w:cs="Times New Roman"/>
          <w:sz w:val="28"/>
          <w:szCs w:val="28"/>
        </w:rPr>
        <w:t>яются</w:t>
      </w:r>
      <w:r w:rsidRPr="003F44C7">
        <w:rPr>
          <w:rFonts w:ascii="Times New Roman" w:hAnsi="Times New Roman" w:cs="Times New Roman"/>
          <w:sz w:val="28"/>
          <w:szCs w:val="28"/>
        </w:rPr>
        <w:t xml:space="preserve"> экспериментальные или теоретические данные,</w:t>
      </w:r>
      <w:r w:rsidR="00D35408" w:rsidRPr="003F44C7">
        <w:rPr>
          <w:rFonts w:ascii="Times New Roman" w:hAnsi="Times New Roman" w:cs="Times New Roman"/>
          <w:sz w:val="28"/>
          <w:szCs w:val="28"/>
        </w:rPr>
        <w:t xml:space="preserve"> </w:t>
      </w:r>
      <w:r w:rsidRPr="003F44C7">
        <w:rPr>
          <w:rFonts w:ascii="Times New Roman" w:hAnsi="Times New Roman" w:cs="Times New Roman"/>
          <w:sz w:val="28"/>
          <w:szCs w:val="28"/>
        </w:rPr>
        <w:t>полученные в ходе исследования. Результаты даются в обработанном варианте: в виде</w:t>
      </w:r>
      <w:r w:rsidR="00D35408" w:rsidRPr="003F44C7">
        <w:rPr>
          <w:rFonts w:ascii="Times New Roman" w:hAnsi="Times New Roman" w:cs="Times New Roman"/>
          <w:sz w:val="28"/>
          <w:szCs w:val="28"/>
        </w:rPr>
        <w:t xml:space="preserve"> </w:t>
      </w:r>
      <w:r w:rsidRPr="003F44C7">
        <w:rPr>
          <w:rFonts w:ascii="Times New Roman" w:hAnsi="Times New Roman" w:cs="Times New Roman"/>
          <w:sz w:val="28"/>
          <w:szCs w:val="28"/>
        </w:rPr>
        <w:t>таблиц, графиков, организационных или структурных диаграмм, уравнений, фотографий,</w:t>
      </w:r>
      <w:r w:rsidR="00D35408" w:rsidRPr="003F44C7">
        <w:rPr>
          <w:rFonts w:ascii="Times New Roman" w:hAnsi="Times New Roman" w:cs="Times New Roman"/>
          <w:sz w:val="28"/>
          <w:szCs w:val="28"/>
        </w:rPr>
        <w:t xml:space="preserve"> </w:t>
      </w:r>
      <w:r w:rsidRPr="003F44C7">
        <w:rPr>
          <w:rFonts w:ascii="Times New Roman" w:hAnsi="Times New Roman" w:cs="Times New Roman"/>
          <w:sz w:val="28"/>
          <w:szCs w:val="28"/>
        </w:rPr>
        <w:t xml:space="preserve">рисунков. </w:t>
      </w:r>
      <w:r w:rsidR="002B6842">
        <w:rPr>
          <w:rFonts w:ascii="Times New Roman" w:hAnsi="Times New Roman" w:cs="Times New Roman"/>
          <w:sz w:val="28"/>
          <w:szCs w:val="28"/>
        </w:rPr>
        <w:t>П</w:t>
      </w:r>
      <w:r w:rsidRPr="003F44C7">
        <w:rPr>
          <w:rFonts w:ascii="Times New Roman" w:hAnsi="Times New Roman" w:cs="Times New Roman"/>
          <w:sz w:val="28"/>
          <w:szCs w:val="28"/>
        </w:rPr>
        <w:t>риводятся только факты. Их интерпретаци</w:t>
      </w:r>
      <w:r w:rsidR="002B6842">
        <w:rPr>
          <w:rFonts w:ascii="Times New Roman" w:hAnsi="Times New Roman" w:cs="Times New Roman"/>
          <w:sz w:val="28"/>
          <w:szCs w:val="28"/>
        </w:rPr>
        <w:t>я</w:t>
      </w:r>
      <w:r w:rsidRPr="003F44C7">
        <w:rPr>
          <w:rFonts w:ascii="Times New Roman" w:hAnsi="Times New Roman" w:cs="Times New Roman"/>
          <w:sz w:val="28"/>
          <w:szCs w:val="28"/>
        </w:rPr>
        <w:t>, сопоставление с</w:t>
      </w:r>
      <w:r w:rsidR="00D35408" w:rsidRPr="003F44C7">
        <w:rPr>
          <w:rFonts w:ascii="Times New Roman" w:hAnsi="Times New Roman" w:cs="Times New Roman"/>
          <w:sz w:val="28"/>
          <w:szCs w:val="28"/>
        </w:rPr>
        <w:t xml:space="preserve"> </w:t>
      </w:r>
      <w:r w:rsidRPr="003F44C7">
        <w:rPr>
          <w:rFonts w:ascii="Times New Roman" w:hAnsi="Times New Roman" w:cs="Times New Roman"/>
          <w:sz w:val="28"/>
          <w:szCs w:val="28"/>
        </w:rPr>
        <w:t xml:space="preserve">данными других исследователей </w:t>
      </w:r>
      <w:r w:rsidR="002B6842">
        <w:rPr>
          <w:rFonts w:ascii="Times New Roman" w:hAnsi="Times New Roman" w:cs="Times New Roman"/>
          <w:sz w:val="28"/>
          <w:szCs w:val="28"/>
        </w:rPr>
        <w:t>будут приводиться в</w:t>
      </w:r>
      <w:r w:rsidRPr="003F44C7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B6842">
        <w:rPr>
          <w:rFonts w:ascii="Times New Roman" w:hAnsi="Times New Roman" w:cs="Times New Roman"/>
          <w:sz w:val="28"/>
          <w:szCs w:val="28"/>
        </w:rPr>
        <w:t>е</w:t>
      </w:r>
      <w:r w:rsidRPr="003F44C7">
        <w:rPr>
          <w:rFonts w:ascii="Times New Roman" w:hAnsi="Times New Roman" w:cs="Times New Roman"/>
          <w:sz w:val="28"/>
          <w:szCs w:val="28"/>
        </w:rPr>
        <w:t xml:space="preserve"> </w:t>
      </w:r>
      <w:r w:rsidR="002B6842">
        <w:rPr>
          <w:rFonts w:ascii="Times New Roman" w:hAnsi="Times New Roman" w:cs="Times New Roman"/>
          <w:sz w:val="28"/>
          <w:szCs w:val="28"/>
        </w:rPr>
        <w:t>«</w:t>
      </w:r>
      <w:r w:rsidRPr="003F44C7">
        <w:rPr>
          <w:rFonts w:ascii="Times New Roman" w:hAnsi="Times New Roman" w:cs="Times New Roman"/>
          <w:sz w:val="28"/>
          <w:szCs w:val="28"/>
        </w:rPr>
        <w:t>Обсуждение</w:t>
      </w:r>
      <w:r w:rsidR="002B6842">
        <w:rPr>
          <w:rFonts w:ascii="Times New Roman" w:hAnsi="Times New Roman" w:cs="Times New Roman"/>
          <w:sz w:val="28"/>
          <w:szCs w:val="28"/>
        </w:rPr>
        <w:t>»</w:t>
      </w:r>
      <w:r w:rsidRPr="003F44C7">
        <w:rPr>
          <w:rFonts w:ascii="Times New Roman" w:hAnsi="Times New Roman" w:cs="Times New Roman"/>
          <w:sz w:val="28"/>
          <w:szCs w:val="28"/>
        </w:rPr>
        <w:t>. Если было получено</w:t>
      </w:r>
      <w:r w:rsidR="00D35408" w:rsidRPr="003F44C7">
        <w:rPr>
          <w:rFonts w:ascii="Times New Roman" w:hAnsi="Times New Roman" w:cs="Times New Roman"/>
          <w:sz w:val="28"/>
          <w:szCs w:val="28"/>
        </w:rPr>
        <w:t xml:space="preserve"> </w:t>
      </w:r>
      <w:r w:rsidRPr="003F44C7">
        <w:rPr>
          <w:rFonts w:ascii="Times New Roman" w:hAnsi="Times New Roman" w:cs="Times New Roman"/>
          <w:sz w:val="28"/>
          <w:szCs w:val="28"/>
        </w:rPr>
        <w:t xml:space="preserve">много похожих зависимостей, представляемых в виде графиков, то </w:t>
      </w:r>
      <w:r w:rsidR="002B6842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3F44C7">
        <w:rPr>
          <w:rFonts w:ascii="Times New Roman" w:hAnsi="Times New Roman" w:cs="Times New Roman"/>
          <w:sz w:val="28"/>
          <w:szCs w:val="28"/>
        </w:rPr>
        <w:t>приве</w:t>
      </w:r>
      <w:r w:rsidR="002B6842">
        <w:rPr>
          <w:rFonts w:ascii="Times New Roman" w:hAnsi="Times New Roman" w:cs="Times New Roman"/>
          <w:sz w:val="28"/>
          <w:szCs w:val="28"/>
        </w:rPr>
        <w:t>сти</w:t>
      </w:r>
      <w:r w:rsidRPr="003F44C7">
        <w:rPr>
          <w:rFonts w:ascii="Times New Roman" w:hAnsi="Times New Roman" w:cs="Times New Roman"/>
          <w:sz w:val="28"/>
          <w:szCs w:val="28"/>
        </w:rPr>
        <w:t xml:space="preserve"> только один</w:t>
      </w:r>
      <w:r w:rsidR="00D35408" w:rsidRPr="003F44C7">
        <w:rPr>
          <w:rFonts w:ascii="Times New Roman" w:hAnsi="Times New Roman" w:cs="Times New Roman"/>
          <w:sz w:val="28"/>
          <w:szCs w:val="28"/>
        </w:rPr>
        <w:t xml:space="preserve"> </w:t>
      </w:r>
      <w:r w:rsidRPr="003F44C7">
        <w:rPr>
          <w:rFonts w:ascii="Times New Roman" w:hAnsi="Times New Roman" w:cs="Times New Roman"/>
          <w:sz w:val="28"/>
          <w:szCs w:val="28"/>
        </w:rPr>
        <w:t>типичный график, а данные об имеющихся количественных отличиях между ними</w:t>
      </w:r>
      <w:r w:rsidR="00D35408" w:rsidRPr="003F44C7">
        <w:rPr>
          <w:rFonts w:ascii="Times New Roman" w:hAnsi="Times New Roman" w:cs="Times New Roman"/>
          <w:sz w:val="28"/>
          <w:szCs w:val="28"/>
        </w:rPr>
        <w:t xml:space="preserve"> </w:t>
      </w:r>
      <w:r w:rsidR="002B6842">
        <w:rPr>
          <w:rFonts w:ascii="Times New Roman" w:hAnsi="Times New Roman" w:cs="Times New Roman"/>
          <w:sz w:val="28"/>
          <w:szCs w:val="28"/>
        </w:rPr>
        <w:t>оформить в</w:t>
      </w:r>
      <w:r w:rsidRPr="003F44C7">
        <w:rPr>
          <w:rFonts w:ascii="Times New Roman" w:hAnsi="Times New Roman" w:cs="Times New Roman"/>
          <w:sz w:val="28"/>
          <w:szCs w:val="28"/>
        </w:rPr>
        <w:t xml:space="preserve"> в</w:t>
      </w:r>
      <w:r w:rsidR="002B6842">
        <w:rPr>
          <w:rFonts w:ascii="Times New Roman" w:hAnsi="Times New Roman" w:cs="Times New Roman"/>
          <w:sz w:val="28"/>
          <w:szCs w:val="28"/>
        </w:rPr>
        <w:t>иде</w:t>
      </w:r>
      <w:r w:rsidRPr="003F44C7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2B6842">
        <w:rPr>
          <w:rFonts w:ascii="Times New Roman" w:hAnsi="Times New Roman" w:cs="Times New Roman"/>
          <w:sz w:val="28"/>
          <w:szCs w:val="28"/>
        </w:rPr>
        <w:t>ы</w:t>
      </w:r>
      <w:r w:rsidRPr="003F44C7">
        <w:rPr>
          <w:rFonts w:ascii="Times New Roman" w:hAnsi="Times New Roman" w:cs="Times New Roman"/>
          <w:sz w:val="28"/>
          <w:szCs w:val="28"/>
        </w:rPr>
        <w:t>.</w:t>
      </w:r>
    </w:p>
    <w:p w:rsidR="00D33F63" w:rsidRPr="003F44C7" w:rsidRDefault="00D33F63" w:rsidP="00D33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>Существует три способа представления результатов:</w:t>
      </w:r>
    </w:p>
    <w:p w:rsidR="00D33F63" w:rsidRPr="003F44C7" w:rsidRDefault="00D33F63" w:rsidP="00D33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>• текст;</w:t>
      </w:r>
    </w:p>
    <w:p w:rsidR="00D33F63" w:rsidRPr="003F44C7" w:rsidRDefault="00D33F63" w:rsidP="00D33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>• таблицы;</w:t>
      </w:r>
    </w:p>
    <w:p w:rsidR="00D33F63" w:rsidRPr="003F44C7" w:rsidRDefault="00D33F63" w:rsidP="00D33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>• рисунки: диаграммы, графики, изображения.</w:t>
      </w:r>
    </w:p>
    <w:p w:rsidR="008F228C" w:rsidRPr="003F44C7" w:rsidRDefault="00D33F63" w:rsidP="00D33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>Все три способа представления результатов количественного исследования (текст,</w:t>
      </w:r>
      <w:r w:rsidR="00D35408" w:rsidRPr="003F44C7">
        <w:rPr>
          <w:rFonts w:ascii="Times New Roman" w:hAnsi="Times New Roman" w:cs="Times New Roman"/>
          <w:sz w:val="28"/>
          <w:szCs w:val="28"/>
        </w:rPr>
        <w:t xml:space="preserve"> </w:t>
      </w:r>
      <w:r w:rsidRPr="003F44C7">
        <w:rPr>
          <w:rFonts w:ascii="Times New Roman" w:hAnsi="Times New Roman" w:cs="Times New Roman"/>
          <w:sz w:val="28"/>
          <w:szCs w:val="28"/>
        </w:rPr>
        <w:t>таблицы и рисунки) должны дополнять, а не повторять друг друга. Каждый график,</w:t>
      </w:r>
      <w:r w:rsidR="00D35408" w:rsidRPr="003F44C7">
        <w:rPr>
          <w:rFonts w:ascii="Times New Roman" w:hAnsi="Times New Roman" w:cs="Times New Roman"/>
          <w:sz w:val="28"/>
          <w:szCs w:val="28"/>
        </w:rPr>
        <w:t xml:space="preserve"> </w:t>
      </w:r>
      <w:r w:rsidRPr="003F44C7">
        <w:rPr>
          <w:rFonts w:ascii="Times New Roman" w:hAnsi="Times New Roman" w:cs="Times New Roman"/>
          <w:sz w:val="28"/>
          <w:szCs w:val="28"/>
        </w:rPr>
        <w:t xml:space="preserve">каждая таблица должны быть представлены и описаны в тексте. </w:t>
      </w:r>
      <w:r w:rsidR="00D35408" w:rsidRPr="003F44C7">
        <w:rPr>
          <w:rFonts w:ascii="Times New Roman" w:hAnsi="Times New Roman" w:cs="Times New Roman"/>
          <w:sz w:val="28"/>
          <w:szCs w:val="28"/>
        </w:rPr>
        <w:t xml:space="preserve">Ссылка на таблицу оформляется как табл. 1. </w:t>
      </w:r>
    </w:p>
    <w:p w:rsidR="009071B1" w:rsidRPr="003F44C7" w:rsidRDefault="009071B1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4E47" w:rsidRPr="003F44C7" w:rsidRDefault="008E0D81" w:rsidP="008E0D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4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 1</w:t>
      </w:r>
    </w:p>
    <w:p w:rsidR="008F228C" w:rsidRPr="003F44C7" w:rsidRDefault="00D35408" w:rsidP="00525D46">
      <w:pPr>
        <w:spacing w:before="60" w:after="1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>Название таблицы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851"/>
        <w:gridCol w:w="850"/>
        <w:gridCol w:w="851"/>
        <w:gridCol w:w="758"/>
        <w:gridCol w:w="717"/>
        <w:gridCol w:w="904"/>
        <w:gridCol w:w="2440"/>
      </w:tblGrid>
      <w:tr w:rsidR="008F228C" w:rsidRPr="00654E47" w:rsidTr="00654E47">
        <w:trPr>
          <w:trHeight w:val="28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8C" w:rsidRPr="00654E47" w:rsidRDefault="008F228C" w:rsidP="00D3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способа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8C" w:rsidRPr="00654E47" w:rsidRDefault="00D35408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Параметр 1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8C" w:rsidRPr="00654E47" w:rsidRDefault="00D35408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Параметр 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8C" w:rsidRPr="00D35408" w:rsidRDefault="00D35408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5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Параметр 3</w:t>
            </w:r>
          </w:p>
        </w:tc>
      </w:tr>
      <w:tr w:rsidR="008F228C" w:rsidRPr="00654E47" w:rsidTr="00654E47">
        <w:trPr>
          <w:trHeight w:val="28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8C" w:rsidRPr="00654E47" w:rsidRDefault="008F228C" w:rsidP="0052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8C" w:rsidRPr="00654E47" w:rsidRDefault="00D90828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8C" w:rsidRPr="00654E47" w:rsidRDefault="00D90828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'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8C" w:rsidRPr="00D35408" w:rsidRDefault="00D35408" w:rsidP="00D3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</w:tr>
      <w:tr w:rsidR="008F228C" w:rsidRPr="00654E47" w:rsidTr="00654E47">
        <w:trPr>
          <w:trHeight w:val="2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C" w:rsidRPr="00654E47" w:rsidRDefault="00D35408" w:rsidP="0052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1 612 819 263,8</w:t>
            </w:r>
          </w:p>
        </w:tc>
      </w:tr>
      <w:tr w:rsidR="008F228C" w:rsidRPr="00654E47" w:rsidTr="00654E47">
        <w:trPr>
          <w:trHeight w:val="2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8C" w:rsidRPr="00654E47" w:rsidRDefault="00D35408" w:rsidP="0052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51,8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1 236 957 419,6</w:t>
            </w:r>
          </w:p>
        </w:tc>
      </w:tr>
      <w:tr w:rsidR="008F228C" w:rsidRPr="00654E47" w:rsidTr="00654E47">
        <w:trPr>
          <w:trHeight w:val="2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C" w:rsidRPr="00654E47" w:rsidRDefault="00D35408" w:rsidP="0052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51,8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28C" w:rsidRPr="00654E47" w:rsidRDefault="008F228C" w:rsidP="0052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1 227 419 350,0</w:t>
            </w:r>
          </w:p>
        </w:tc>
      </w:tr>
    </w:tbl>
    <w:p w:rsidR="008F228C" w:rsidRDefault="008F228C" w:rsidP="00525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46D3" w:rsidRDefault="00E546D3" w:rsidP="00525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46D3" w:rsidRPr="003F44C7" w:rsidRDefault="00E546D3" w:rsidP="00525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228C" w:rsidRPr="003F44C7" w:rsidRDefault="00810DD4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lastRenderedPageBreak/>
        <w:t>Обычно текстовое описан</w:t>
      </w:r>
      <w:r w:rsidR="000D2C63">
        <w:rPr>
          <w:rFonts w:ascii="Times New Roman" w:hAnsi="Times New Roman" w:cs="Times New Roman"/>
          <w:sz w:val="28"/>
          <w:szCs w:val="28"/>
        </w:rPr>
        <w:t>ие графиков также состоит из тре</w:t>
      </w:r>
      <w:r w:rsidRPr="003F44C7">
        <w:rPr>
          <w:rFonts w:ascii="Times New Roman" w:hAnsi="Times New Roman" w:cs="Times New Roman"/>
          <w:sz w:val="28"/>
          <w:szCs w:val="28"/>
        </w:rPr>
        <w:t>х элементов. Первый указывает, что именно представлено в виде графика и где это можно найти в статье. Второй описывает наиболее важные черты этого графика, а третий комментирует. Обычно текстовое описан</w:t>
      </w:r>
      <w:r w:rsidR="000D2C63">
        <w:rPr>
          <w:rFonts w:ascii="Times New Roman" w:hAnsi="Times New Roman" w:cs="Times New Roman"/>
          <w:sz w:val="28"/>
          <w:szCs w:val="28"/>
        </w:rPr>
        <w:t>ие графиков также состоит из тре</w:t>
      </w:r>
      <w:r w:rsidRPr="003F44C7">
        <w:rPr>
          <w:rFonts w:ascii="Times New Roman" w:hAnsi="Times New Roman" w:cs="Times New Roman"/>
          <w:sz w:val="28"/>
          <w:szCs w:val="28"/>
        </w:rPr>
        <w:t xml:space="preserve">х элементов. </w:t>
      </w:r>
      <w:r w:rsidR="008F228C" w:rsidRPr="003F4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28C" w:rsidRPr="003F44C7" w:rsidRDefault="008F228C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228C" w:rsidRPr="003F44C7" w:rsidRDefault="008F228C" w:rsidP="00525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44C7">
        <w:rPr>
          <w:rFonts w:ascii="Times New Roman" w:hAnsi="Times New Roman" w:cs="Times New Roman"/>
          <w:b/>
          <w:i/>
          <w:sz w:val="28"/>
          <w:szCs w:val="28"/>
        </w:rPr>
        <w:t>Обсуждение</w:t>
      </w:r>
    </w:p>
    <w:p w:rsidR="008F228C" w:rsidRPr="003F44C7" w:rsidRDefault="008F228C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1DF" w:rsidRPr="003F44C7" w:rsidRDefault="003F71DF" w:rsidP="003F71D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F44C7">
        <w:rPr>
          <w:rFonts w:eastAsiaTheme="minorHAnsi"/>
          <w:sz w:val="28"/>
          <w:szCs w:val="28"/>
          <w:lang w:eastAsia="en-US"/>
        </w:rPr>
        <w:t xml:space="preserve">Текст… Текст… Текст… Текст… Текст… Текст… Текст… Текст… Текст… Текст… Текст… </w:t>
      </w:r>
    </w:p>
    <w:p w:rsidR="003F71DF" w:rsidRPr="003F44C7" w:rsidRDefault="003F71DF" w:rsidP="00D35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5408" w:rsidRPr="003F44C7" w:rsidRDefault="00D35408" w:rsidP="00D35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 xml:space="preserve">Раздел содержит интерпретацию полученных результатов исследования, предположения о полученных фактах, сравнение полученных собственных результатов с результатами других авторов. В </w:t>
      </w:r>
      <w:r w:rsidR="002B6842">
        <w:rPr>
          <w:rFonts w:ascii="Times New Roman" w:hAnsi="Times New Roman" w:cs="Times New Roman"/>
          <w:sz w:val="28"/>
          <w:szCs w:val="28"/>
        </w:rPr>
        <w:t>«</w:t>
      </w:r>
      <w:r w:rsidRPr="003F44C7">
        <w:rPr>
          <w:rFonts w:ascii="Times New Roman" w:hAnsi="Times New Roman" w:cs="Times New Roman"/>
          <w:sz w:val="28"/>
          <w:szCs w:val="28"/>
        </w:rPr>
        <w:t>Обсуждении</w:t>
      </w:r>
      <w:r w:rsidR="002B6842">
        <w:rPr>
          <w:rFonts w:ascii="Times New Roman" w:hAnsi="Times New Roman" w:cs="Times New Roman"/>
          <w:sz w:val="28"/>
          <w:szCs w:val="28"/>
        </w:rPr>
        <w:t>»</w:t>
      </w:r>
      <w:r w:rsidRPr="003F44C7">
        <w:rPr>
          <w:rFonts w:ascii="Times New Roman" w:hAnsi="Times New Roman" w:cs="Times New Roman"/>
          <w:sz w:val="28"/>
          <w:szCs w:val="28"/>
        </w:rPr>
        <w:t xml:space="preserve"> двигаются от специфической информации разделов </w:t>
      </w:r>
      <w:r w:rsidR="002B6842">
        <w:rPr>
          <w:rFonts w:ascii="Times New Roman" w:hAnsi="Times New Roman" w:cs="Times New Roman"/>
          <w:sz w:val="28"/>
          <w:szCs w:val="28"/>
        </w:rPr>
        <w:t>«</w:t>
      </w:r>
      <w:r w:rsidRPr="003F44C7">
        <w:rPr>
          <w:rFonts w:ascii="Times New Roman" w:hAnsi="Times New Roman" w:cs="Times New Roman"/>
          <w:sz w:val="28"/>
          <w:szCs w:val="28"/>
        </w:rPr>
        <w:t>Методы</w:t>
      </w:r>
      <w:r w:rsidR="002B6842">
        <w:rPr>
          <w:rFonts w:ascii="Times New Roman" w:hAnsi="Times New Roman" w:cs="Times New Roman"/>
          <w:sz w:val="28"/>
          <w:szCs w:val="28"/>
        </w:rPr>
        <w:t xml:space="preserve"> и материалы»</w:t>
      </w:r>
      <w:r w:rsidRPr="003F44C7">
        <w:rPr>
          <w:rFonts w:ascii="Times New Roman" w:hAnsi="Times New Roman" w:cs="Times New Roman"/>
          <w:sz w:val="28"/>
          <w:szCs w:val="28"/>
        </w:rPr>
        <w:t xml:space="preserve"> и </w:t>
      </w:r>
      <w:r w:rsidR="002B6842">
        <w:rPr>
          <w:rFonts w:ascii="Times New Roman" w:hAnsi="Times New Roman" w:cs="Times New Roman"/>
          <w:sz w:val="28"/>
          <w:szCs w:val="28"/>
        </w:rPr>
        <w:t>«</w:t>
      </w:r>
      <w:r w:rsidRPr="003F44C7">
        <w:rPr>
          <w:rFonts w:ascii="Times New Roman" w:hAnsi="Times New Roman" w:cs="Times New Roman"/>
          <w:sz w:val="28"/>
          <w:szCs w:val="28"/>
        </w:rPr>
        <w:t>Результаты</w:t>
      </w:r>
      <w:r w:rsidR="002B6842">
        <w:rPr>
          <w:rFonts w:ascii="Times New Roman" w:hAnsi="Times New Roman" w:cs="Times New Roman"/>
          <w:sz w:val="28"/>
          <w:szCs w:val="28"/>
        </w:rPr>
        <w:t>»</w:t>
      </w:r>
      <w:r w:rsidRPr="003F44C7">
        <w:rPr>
          <w:rFonts w:ascii="Times New Roman" w:hAnsi="Times New Roman" w:cs="Times New Roman"/>
          <w:sz w:val="28"/>
          <w:szCs w:val="28"/>
        </w:rPr>
        <w:t xml:space="preserve"> к более общей интерпретации результатов. В разделе </w:t>
      </w:r>
      <w:r w:rsidR="002B6842">
        <w:rPr>
          <w:rFonts w:ascii="Times New Roman" w:hAnsi="Times New Roman" w:cs="Times New Roman"/>
          <w:sz w:val="28"/>
          <w:szCs w:val="28"/>
        </w:rPr>
        <w:t>следует</w:t>
      </w:r>
      <w:r w:rsidRPr="003F44C7">
        <w:rPr>
          <w:rFonts w:ascii="Times New Roman" w:hAnsi="Times New Roman" w:cs="Times New Roman"/>
          <w:sz w:val="28"/>
          <w:szCs w:val="28"/>
        </w:rPr>
        <w:t>:</w:t>
      </w:r>
    </w:p>
    <w:p w:rsidR="00D35408" w:rsidRPr="003F44C7" w:rsidRDefault="00D35408" w:rsidP="004E2999">
      <w:pPr>
        <w:pStyle w:val="a4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>перечислить основные результаты, независимо от того, поддерживают или опровергают они проверяемую гипотезу, находятся в согласии или в противоречии с данными других исследователей;</w:t>
      </w:r>
    </w:p>
    <w:p w:rsidR="00D35408" w:rsidRPr="003F44C7" w:rsidRDefault="00D35408" w:rsidP="004E2999">
      <w:pPr>
        <w:pStyle w:val="a4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>обобщить результаты;</w:t>
      </w:r>
    </w:p>
    <w:p w:rsidR="00D35408" w:rsidRPr="003F44C7" w:rsidRDefault="00D35408" w:rsidP="004E2999">
      <w:pPr>
        <w:pStyle w:val="a4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>сравнить результаты с данными других исследователей;</w:t>
      </w:r>
    </w:p>
    <w:p w:rsidR="00D35408" w:rsidRPr="003F44C7" w:rsidRDefault="00D35408" w:rsidP="004E2999">
      <w:pPr>
        <w:pStyle w:val="a4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>привести возможные объяснения сходства и противоречий с другими исследованиями;</w:t>
      </w:r>
    </w:p>
    <w:p w:rsidR="00D35408" w:rsidRPr="003F44C7" w:rsidRDefault="00D35408" w:rsidP="004E2999">
      <w:pPr>
        <w:pStyle w:val="a4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>напомнить о цели и гипотезе исследования;</w:t>
      </w:r>
    </w:p>
    <w:p w:rsidR="00D35408" w:rsidRPr="003F44C7" w:rsidRDefault="00D35408" w:rsidP="004E2999">
      <w:pPr>
        <w:pStyle w:val="a4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>обсудить</w:t>
      </w:r>
      <w:r w:rsidR="002B6842">
        <w:rPr>
          <w:rFonts w:ascii="Times New Roman" w:hAnsi="Times New Roman" w:cs="Times New Roman"/>
          <w:sz w:val="28"/>
          <w:szCs w:val="28"/>
        </w:rPr>
        <w:t>,</w:t>
      </w:r>
      <w:r w:rsidRPr="003F44C7">
        <w:rPr>
          <w:rFonts w:ascii="Times New Roman" w:hAnsi="Times New Roman" w:cs="Times New Roman"/>
          <w:sz w:val="28"/>
          <w:szCs w:val="28"/>
        </w:rPr>
        <w:t xml:space="preserve"> соответствуют ли полученные результаты гипотезе исследования;</w:t>
      </w:r>
    </w:p>
    <w:p w:rsidR="00D35408" w:rsidRPr="003F44C7" w:rsidRDefault="00D35408" w:rsidP="004E2999">
      <w:pPr>
        <w:pStyle w:val="a4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>указать на ограничения исследования и обобщения его результатов;</w:t>
      </w:r>
    </w:p>
    <w:p w:rsidR="00D35408" w:rsidRPr="003F44C7" w:rsidRDefault="00D35408" w:rsidP="004E2999">
      <w:pPr>
        <w:pStyle w:val="a4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>предложить практическое применение;</w:t>
      </w:r>
    </w:p>
    <w:p w:rsidR="00F82CBD" w:rsidRPr="003F44C7" w:rsidRDefault="00D35408" w:rsidP="004E2999">
      <w:pPr>
        <w:pStyle w:val="a4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>предложить направление для будущих исследований.</w:t>
      </w:r>
    </w:p>
    <w:p w:rsidR="008F228C" w:rsidRPr="003F44C7" w:rsidRDefault="008F228C" w:rsidP="00525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28C" w:rsidRPr="003F44C7" w:rsidRDefault="008F228C" w:rsidP="00525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44C7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60512F" w:rsidRPr="003F44C7" w:rsidRDefault="0060512F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1DF" w:rsidRPr="003F44C7" w:rsidRDefault="003F71DF" w:rsidP="003F71D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F44C7">
        <w:rPr>
          <w:rFonts w:eastAsiaTheme="minorHAnsi"/>
          <w:sz w:val="28"/>
          <w:szCs w:val="28"/>
          <w:lang w:eastAsia="en-US"/>
        </w:rPr>
        <w:t xml:space="preserve">Текст… Текст… Текст… Текст… Текст… Текст… Текст… Текст… Текст… Текст… Текст… </w:t>
      </w:r>
    </w:p>
    <w:p w:rsidR="003F71DF" w:rsidRPr="003F44C7" w:rsidRDefault="003F71DF" w:rsidP="000F7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28C" w:rsidRPr="003F44C7" w:rsidRDefault="000F7A09" w:rsidP="000F7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C7">
        <w:rPr>
          <w:rFonts w:ascii="Times New Roman" w:hAnsi="Times New Roman" w:cs="Times New Roman"/>
          <w:sz w:val="28"/>
          <w:szCs w:val="28"/>
        </w:rPr>
        <w:t xml:space="preserve">Заключение содержит главные идеи основного текста статьи. </w:t>
      </w:r>
      <w:r w:rsidR="002B6842">
        <w:rPr>
          <w:rFonts w:ascii="Times New Roman" w:hAnsi="Times New Roman" w:cs="Times New Roman"/>
          <w:sz w:val="28"/>
          <w:szCs w:val="28"/>
        </w:rPr>
        <w:t>В э</w:t>
      </w:r>
      <w:r w:rsidRPr="003F44C7">
        <w:rPr>
          <w:rFonts w:ascii="Times New Roman" w:hAnsi="Times New Roman" w:cs="Times New Roman"/>
          <w:sz w:val="28"/>
          <w:szCs w:val="28"/>
        </w:rPr>
        <w:t>т</w:t>
      </w:r>
      <w:r w:rsidR="002B6842">
        <w:rPr>
          <w:rFonts w:ascii="Times New Roman" w:hAnsi="Times New Roman" w:cs="Times New Roman"/>
          <w:sz w:val="28"/>
          <w:szCs w:val="28"/>
        </w:rPr>
        <w:t>ой</w:t>
      </w:r>
      <w:r w:rsidRPr="003F44C7">
        <w:rPr>
          <w:rFonts w:ascii="Times New Roman" w:hAnsi="Times New Roman" w:cs="Times New Roman"/>
          <w:sz w:val="28"/>
          <w:szCs w:val="28"/>
        </w:rPr>
        <w:t xml:space="preserve"> част</w:t>
      </w:r>
      <w:r w:rsidR="002B6842">
        <w:rPr>
          <w:rFonts w:ascii="Times New Roman" w:hAnsi="Times New Roman" w:cs="Times New Roman"/>
          <w:sz w:val="28"/>
          <w:szCs w:val="28"/>
        </w:rPr>
        <w:t>и</w:t>
      </w:r>
      <w:r w:rsidRPr="003F44C7">
        <w:rPr>
          <w:rFonts w:ascii="Times New Roman" w:hAnsi="Times New Roman" w:cs="Times New Roman"/>
          <w:sz w:val="28"/>
          <w:szCs w:val="28"/>
        </w:rPr>
        <w:t xml:space="preserve"> </w:t>
      </w:r>
      <w:r w:rsidR="002B6842">
        <w:rPr>
          <w:rFonts w:ascii="Times New Roman" w:hAnsi="Times New Roman" w:cs="Times New Roman"/>
          <w:sz w:val="28"/>
          <w:szCs w:val="28"/>
        </w:rPr>
        <w:t>статьи</w:t>
      </w:r>
      <w:r w:rsidRPr="003F44C7">
        <w:rPr>
          <w:rFonts w:ascii="Times New Roman" w:hAnsi="Times New Roman" w:cs="Times New Roman"/>
          <w:sz w:val="28"/>
          <w:szCs w:val="28"/>
        </w:rPr>
        <w:t xml:space="preserve"> не повторя</w:t>
      </w:r>
      <w:r w:rsidR="002B6842">
        <w:rPr>
          <w:rFonts w:ascii="Times New Roman" w:hAnsi="Times New Roman" w:cs="Times New Roman"/>
          <w:sz w:val="28"/>
          <w:szCs w:val="28"/>
        </w:rPr>
        <w:t>ются</w:t>
      </w:r>
      <w:r w:rsidRPr="003F44C7">
        <w:rPr>
          <w:rFonts w:ascii="Times New Roman" w:hAnsi="Times New Roman" w:cs="Times New Roman"/>
          <w:sz w:val="28"/>
          <w:szCs w:val="28"/>
        </w:rPr>
        <w:t xml:space="preserve"> формулиров</w:t>
      </w:r>
      <w:r w:rsidR="002B6842">
        <w:rPr>
          <w:rFonts w:ascii="Times New Roman" w:hAnsi="Times New Roman" w:cs="Times New Roman"/>
          <w:sz w:val="28"/>
          <w:szCs w:val="28"/>
        </w:rPr>
        <w:t>ки</w:t>
      </w:r>
      <w:r w:rsidR="000D2C63">
        <w:rPr>
          <w:rFonts w:ascii="Times New Roman" w:hAnsi="Times New Roman" w:cs="Times New Roman"/>
          <w:sz w:val="28"/>
          <w:szCs w:val="28"/>
        </w:rPr>
        <w:t>, приведе</w:t>
      </w:r>
      <w:r w:rsidRPr="003F44C7">
        <w:rPr>
          <w:rFonts w:ascii="Times New Roman" w:hAnsi="Times New Roman" w:cs="Times New Roman"/>
          <w:sz w:val="28"/>
          <w:szCs w:val="28"/>
        </w:rPr>
        <w:t>нны</w:t>
      </w:r>
      <w:r w:rsidR="002B6842">
        <w:rPr>
          <w:rFonts w:ascii="Times New Roman" w:hAnsi="Times New Roman" w:cs="Times New Roman"/>
          <w:sz w:val="28"/>
          <w:szCs w:val="28"/>
        </w:rPr>
        <w:t>е</w:t>
      </w:r>
      <w:r w:rsidRPr="003F44C7">
        <w:rPr>
          <w:rFonts w:ascii="Times New Roman" w:hAnsi="Times New Roman" w:cs="Times New Roman"/>
          <w:sz w:val="28"/>
          <w:szCs w:val="28"/>
        </w:rPr>
        <w:t xml:space="preserve"> в предыдущих разделах. Желательно сравнить полученные результаты с теми, которые планировалось получить, а также показать их новизну и практическую значимость, прописать ограничения, с которыми столкнулись в ходе работы. В конце приводятся выводы и рекомендации, определяются основные направления дальнейших исследований в данной области. </w:t>
      </w:r>
    </w:p>
    <w:p w:rsidR="000F7A09" w:rsidRDefault="000F7A09" w:rsidP="000F7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A09" w:rsidRPr="003F44C7" w:rsidRDefault="000F7A09" w:rsidP="000F7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F44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Благодарности </w:t>
      </w:r>
      <w:r w:rsidR="00810DD4" w:rsidRPr="003F44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(факультативно)</w:t>
      </w:r>
    </w:p>
    <w:p w:rsidR="000F7A09" w:rsidRPr="003F44C7" w:rsidRDefault="000F7A09" w:rsidP="000F7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C33" w:rsidRPr="003F44C7" w:rsidRDefault="00324C33" w:rsidP="00324C3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F44C7">
        <w:rPr>
          <w:rFonts w:eastAsiaTheme="minorHAnsi"/>
          <w:sz w:val="28"/>
          <w:szCs w:val="28"/>
          <w:lang w:eastAsia="en-US"/>
        </w:rPr>
        <w:t xml:space="preserve">Текст… Текст… Текст… Текст… Текст… Текст… Текст… Текст… Текст… Текст… Текст… </w:t>
      </w:r>
    </w:p>
    <w:p w:rsidR="00324C33" w:rsidRPr="003F44C7" w:rsidRDefault="00324C33" w:rsidP="000F7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A09" w:rsidRPr="003F44C7" w:rsidRDefault="000F7A09" w:rsidP="000F7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научных статьях принято выражать признательность коллегам, которые оказывали помощь в выполнении исследования или высказывали критические замечания в адрес авторов статьи. Прежде чем выразить благодарность, необходимо заручиться согласием тех, </w:t>
      </w:r>
      <w:r w:rsidR="00BC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</w:t>
      </w:r>
      <w:r w:rsidRPr="003F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 поблагодарить. </w:t>
      </w:r>
    </w:p>
    <w:p w:rsidR="000F7A09" w:rsidRPr="003F44C7" w:rsidRDefault="000F7A09" w:rsidP="000F7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работе использовал</w:t>
      </w:r>
      <w:r w:rsidR="00BC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F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нестандартное оборудование и материалы, то можно т</w:t>
      </w:r>
      <w:r w:rsidR="000D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перечислить, на каком и чье</w:t>
      </w:r>
      <w:r w:rsidRPr="003F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специальном оборудовании выполнялись эксперименты, а также перечислить источники всех других специальных материалов и</w:t>
      </w:r>
      <w:r w:rsidR="00810DD4" w:rsidRPr="003F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исследования</w:t>
      </w:r>
      <w:r w:rsidRPr="003F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A09" w:rsidRDefault="00810DD4" w:rsidP="000F7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обязательном порядке</w:t>
      </w:r>
      <w:r w:rsidR="000F7A09" w:rsidRPr="003F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</w:t>
      </w:r>
      <w:r w:rsidRPr="003F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жается</w:t>
      </w:r>
      <w:r w:rsidR="000F7A09" w:rsidRPr="003F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благодарность за финансовую поддержку исследования</w:t>
      </w:r>
      <w:r w:rsidRPr="003F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A09" w:rsidRPr="003F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организациям и фондам, за </w:t>
      </w:r>
      <w:r w:rsidR="000D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</w:t>
      </w:r>
      <w:r w:rsidRPr="003F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F7A09" w:rsidRPr="003F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чьих</w:t>
      </w:r>
      <w:r w:rsidR="000F7A09" w:rsidRPr="003F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грантов, контрактов, стипендий</w:t>
      </w:r>
      <w:r w:rsidRPr="003F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A09" w:rsidRPr="003F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провести исследование.</w:t>
      </w:r>
    </w:p>
    <w:p w:rsidR="008F228C" w:rsidRPr="004E2999" w:rsidRDefault="008F228C" w:rsidP="00525D46">
      <w:pPr>
        <w:spacing w:before="240" w:after="12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4E2999">
        <w:rPr>
          <w:rFonts w:ascii="Arial" w:hAnsi="Arial" w:cs="Arial"/>
          <w:sz w:val="24"/>
          <w:szCs w:val="24"/>
        </w:rPr>
        <w:t>БИБЛИОГРАФИЧЕСКИЙ СПИС</w:t>
      </w:r>
      <w:r w:rsidR="00D26164" w:rsidRPr="004E2999">
        <w:rPr>
          <w:rFonts w:ascii="Arial" w:hAnsi="Arial" w:cs="Arial"/>
          <w:sz w:val="24"/>
          <w:szCs w:val="24"/>
        </w:rPr>
        <w:t>О</w:t>
      </w:r>
      <w:r w:rsidRPr="004E2999">
        <w:rPr>
          <w:rFonts w:ascii="Arial" w:hAnsi="Arial" w:cs="Arial"/>
          <w:sz w:val="24"/>
          <w:szCs w:val="24"/>
        </w:rPr>
        <w:t>К</w:t>
      </w:r>
      <w:r w:rsidR="00810DD4" w:rsidRPr="004E2999">
        <w:rPr>
          <w:rFonts w:ascii="Arial" w:hAnsi="Arial" w:cs="Arial"/>
          <w:sz w:val="24"/>
          <w:szCs w:val="24"/>
        </w:rPr>
        <w:t xml:space="preserve"> </w:t>
      </w:r>
      <w:r w:rsidR="00810DD4" w:rsidRPr="004E2999">
        <w:rPr>
          <w:rFonts w:ascii="Arial" w:hAnsi="Arial" w:cs="Arial"/>
          <w:color w:val="FF0000"/>
          <w:sz w:val="24"/>
          <w:szCs w:val="24"/>
        </w:rPr>
        <w:t>(от 20 до 30 источников</w:t>
      </w:r>
      <w:r w:rsidR="00BC38AF" w:rsidRPr="004E2999">
        <w:rPr>
          <w:rFonts w:ascii="Arial" w:hAnsi="Arial" w:cs="Arial"/>
          <w:color w:val="FF0000"/>
          <w:sz w:val="24"/>
          <w:szCs w:val="24"/>
        </w:rPr>
        <w:t xml:space="preserve">, оформляется </w:t>
      </w:r>
      <w:r w:rsidR="00BC38AF" w:rsidRPr="004E2999">
        <w:rPr>
          <w:rFonts w:ascii="Arial" w:hAnsi="Arial" w:cs="Arial"/>
          <w:color w:val="FF0000"/>
          <w:sz w:val="24"/>
          <w:szCs w:val="24"/>
        </w:rPr>
        <w:br/>
        <w:t>в порядке упоминания, строго по ГОСТ Р 7.05–2008. Библиографическая ссылка</w:t>
      </w:r>
      <w:r w:rsidR="00810DD4" w:rsidRPr="004E2999">
        <w:rPr>
          <w:rFonts w:ascii="Arial" w:hAnsi="Arial" w:cs="Arial"/>
          <w:color w:val="FF0000"/>
          <w:sz w:val="24"/>
          <w:szCs w:val="24"/>
        </w:rPr>
        <w:t>)</w:t>
      </w:r>
    </w:p>
    <w:p w:rsidR="008F228C" w:rsidRPr="004E2999" w:rsidRDefault="008F228C" w:rsidP="0052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sz w:val="24"/>
          <w:szCs w:val="24"/>
        </w:rPr>
        <w:t>1. Севастьянова С.</w:t>
      </w:r>
      <w:r w:rsidR="00E27DD7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А</w:t>
      </w:r>
      <w:r w:rsidR="00E27DD7" w:rsidRPr="004E2999">
        <w:rPr>
          <w:rFonts w:ascii="Times New Roman" w:hAnsi="Times New Roman" w:cs="Times New Roman"/>
          <w:sz w:val="24"/>
          <w:szCs w:val="24"/>
        </w:rPr>
        <w:t>.</w:t>
      </w:r>
      <w:r w:rsidRPr="004E2999">
        <w:rPr>
          <w:rFonts w:ascii="Times New Roman" w:hAnsi="Times New Roman" w:cs="Times New Roman"/>
          <w:sz w:val="24"/>
          <w:szCs w:val="24"/>
        </w:rPr>
        <w:t xml:space="preserve"> Региональное планирование развития туризма и гостиничного хозяйства</w:t>
      </w:r>
      <w:r w:rsidR="00E27DD7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: учеб. пособие. – М.</w:t>
      </w:r>
      <w:r w:rsidR="00E27DD7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: КНОРУС, 2007. – 256 с.</w:t>
      </w:r>
    </w:p>
    <w:p w:rsidR="008F228C" w:rsidRPr="004E2999" w:rsidRDefault="008F228C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bCs/>
          <w:sz w:val="24"/>
          <w:szCs w:val="24"/>
        </w:rPr>
        <w:t>2. Ушакова Е. О.</w:t>
      </w:r>
      <w:r w:rsidR="00E27DD7" w:rsidRPr="004E29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27DD7" w:rsidRPr="004E2999">
        <w:rPr>
          <w:rFonts w:ascii="Times New Roman" w:hAnsi="Times New Roman" w:cs="Times New Roman"/>
          <w:sz w:val="24"/>
          <w:szCs w:val="24"/>
        </w:rPr>
        <w:t>Золотарев И. И., Вдовин С. А.</w:t>
      </w:r>
      <w:r w:rsidRPr="004E2999">
        <w:rPr>
          <w:rFonts w:ascii="Times New Roman" w:hAnsi="Times New Roman" w:cs="Times New Roman"/>
          <w:sz w:val="24"/>
          <w:szCs w:val="24"/>
        </w:rPr>
        <w:t xml:space="preserve"> Методологические основы оценки ресурсов развития  туризма региона</w:t>
      </w:r>
      <w:r w:rsidR="00E27DD7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: монография. – Новосибирск</w:t>
      </w:r>
      <w:r w:rsidR="00E27DD7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: СГГА, 2014. – 194 с.</w:t>
      </w:r>
    </w:p>
    <w:p w:rsidR="008F228C" w:rsidRPr="004E2999" w:rsidRDefault="008F228C" w:rsidP="0052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sz w:val="24"/>
          <w:szCs w:val="24"/>
        </w:rPr>
        <w:t>3. Об основа</w:t>
      </w:r>
      <w:r w:rsidR="008E0D81" w:rsidRPr="004E2999">
        <w:rPr>
          <w:rFonts w:ascii="Times New Roman" w:hAnsi="Times New Roman" w:cs="Times New Roman"/>
          <w:sz w:val="24"/>
          <w:szCs w:val="24"/>
        </w:rPr>
        <w:t>х</w:t>
      </w:r>
      <w:r w:rsidRPr="004E2999">
        <w:rPr>
          <w:rFonts w:ascii="Times New Roman" w:hAnsi="Times New Roman" w:cs="Times New Roman"/>
          <w:sz w:val="24"/>
          <w:szCs w:val="24"/>
        </w:rPr>
        <w:t xml:space="preserve"> туристской деятельности в Российской Федерации (с измен. и доп., вступ. </w:t>
      </w:r>
      <w:r w:rsidR="00E27DD7" w:rsidRPr="004E2999">
        <w:rPr>
          <w:rFonts w:ascii="Times New Roman" w:hAnsi="Times New Roman" w:cs="Times New Roman"/>
          <w:sz w:val="24"/>
          <w:szCs w:val="24"/>
        </w:rPr>
        <w:t>в</w:t>
      </w:r>
      <w:r w:rsidRPr="004E2999">
        <w:rPr>
          <w:rFonts w:ascii="Times New Roman" w:hAnsi="Times New Roman" w:cs="Times New Roman"/>
          <w:sz w:val="24"/>
          <w:szCs w:val="24"/>
        </w:rPr>
        <w:t xml:space="preserve"> силу с </w:t>
      </w:r>
      <w:r w:rsidR="008E0D81" w:rsidRPr="004E2999">
        <w:rPr>
          <w:rFonts w:ascii="Times New Roman" w:hAnsi="Times New Roman" w:cs="Times New Roman"/>
          <w:sz w:val="24"/>
          <w:szCs w:val="24"/>
        </w:rPr>
        <w:t>0</w:t>
      </w:r>
      <w:r w:rsidRPr="004E2999">
        <w:rPr>
          <w:rFonts w:ascii="Times New Roman" w:hAnsi="Times New Roman" w:cs="Times New Roman"/>
          <w:sz w:val="24"/>
          <w:szCs w:val="24"/>
        </w:rPr>
        <w:t>1.01.2018) [Электрон</w:t>
      </w:r>
      <w:r w:rsidR="005021DC" w:rsidRPr="004E2999">
        <w:rPr>
          <w:rFonts w:ascii="Times New Roman" w:hAnsi="Times New Roman" w:cs="Times New Roman"/>
          <w:sz w:val="24"/>
          <w:szCs w:val="24"/>
        </w:rPr>
        <w:t>ный ресурс]</w:t>
      </w:r>
      <w:r w:rsidR="008E0D81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="00E27DD7" w:rsidRPr="004E2999">
        <w:rPr>
          <w:rFonts w:ascii="Times New Roman" w:hAnsi="Times New Roman" w:cs="Times New Roman"/>
          <w:sz w:val="24"/>
          <w:szCs w:val="24"/>
        </w:rPr>
        <w:t>: федер. закон от 24.11.1996 № 132-ФЗ</w:t>
      </w:r>
      <w:r w:rsidR="005021DC" w:rsidRPr="004E2999">
        <w:rPr>
          <w:rFonts w:ascii="Times New Roman" w:hAnsi="Times New Roman" w:cs="Times New Roman"/>
          <w:sz w:val="24"/>
          <w:szCs w:val="24"/>
        </w:rPr>
        <w:t>. </w:t>
      </w:r>
      <w:r w:rsidRPr="004E2999">
        <w:rPr>
          <w:rFonts w:ascii="Times New Roman" w:hAnsi="Times New Roman" w:cs="Times New Roman"/>
          <w:sz w:val="24"/>
          <w:szCs w:val="24"/>
        </w:rPr>
        <w:t>– Доступ из справ.-правовой системы «КонсультантПлюс».</w:t>
      </w:r>
    </w:p>
    <w:p w:rsidR="008F228C" w:rsidRPr="004E2999" w:rsidRDefault="008F228C" w:rsidP="0052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sz w:val="24"/>
          <w:szCs w:val="24"/>
        </w:rPr>
        <w:t>4. О федеральной целевой программе «Развитие вн</w:t>
      </w:r>
      <w:r w:rsidR="004E2999">
        <w:rPr>
          <w:rFonts w:ascii="Times New Roman" w:hAnsi="Times New Roman" w:cs="Times New Roman"/>
          <w:sz w:val="24"/>
          <w:szCs w:val="24"/>
        </w:rPr>
        <w:t>утреннего и въездного туризма в </w:t>
      </w:r>
      <w:r w:rsidRPr="004E299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8E0D81" w:rsidRPr="004E2999">
        <w:rPr>
          <w:rFonts w:ascii="Times New Roman" w:hAnsi="Times New Roman" w:cs="Times New Roman"/>
          <w:sz w:val="24"/>
          <w:szCs w:val="24"/>
        </w:rPr>
        <w:t>(</w:t>
      </w:r>
      <w:r w:rsidRPr="004E2999">
        <w:rPr>
          <w:rFonts w:ascii="Times New Roman" w:hAnsi="Times New Roman" w:cs="Times New Roman"/>
          <w:sz w:val="24"/>
          <w:szCs w:val="24"/>
        </w:rPr>
        <w:t>2011</w:t>
      </w:r>
      <w:r w:rsidR="00E27DD7" w:rsidRPr="004E2999">
        <w:rPr>
          <w:rFonts w:ascii="Times New Roman" w:hAnsi="Times New Roman" w:cs="Times New Roman"/>
          <w:sz w:val="24"/>
          <w:szCs w:val="24"/>
        </w:rPr>
        <w:t>–</w:t>
      </w:r>
      <w:r w:rsidRPr="004E2999">
        <w:rPr>
          <w:rFonts w:ascii="Times New Roman" w:hAnsi="Times New Roman" w:cs="Times New Roman"/>
          <w:sz w:val="24"/>
          <w:szCs w:val="24"/>
        </w:rPr>
        <w:t>2018 годы</w:t>
      </w:r>
      <w:r w:rsidR="008E0D81" w:rsidRPr="004E2999">
        <w:rPr>
          <w:rFonts w:ascii="Times New Roman" w:hAnsi="Times New Roman" w:cs="Times New Roman"/>
          <w:sz w:val="24"/>
          <w:szCs w:val="24"/>
        </w:rPr>
        <w:t>)</w:t>
      </w:r>
      <w:r w:rsidRPr="004E2999">
        <w:rPr>
          <w:rFonts w:ascii="Times New Roman" w:hAnsi="Times New Roman" w:cs="Times New Roman"/>
          <w:sz w:val="24"/>
          <w:szCs w:val="24"/>
        </w:rPr>
        <w:t>» [Электронный ресурс]</w:t>
      </w:r>
      <w:r w:rsidR="008E0D81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="00E27DD7" w:rsidRPr="004E2999">
        <w:rPr>
          <w:rFonts w:ascii="Times New Roman" w:hAnsi="Times New Roman" w:cs="Times New Roman"/>
          <w:sz w:val="24"/>
          <w:szCs w:val="24"/>
        </w:rPr>
        <w:t>: постановление Правительства Российской Федерации от 02.08.2011 № 644 (ред. от 07.02.2018)</w:t>
      </w:r>
      <w:r w:rsidRPr="004E2999">
        <w:rPr>
          <w:rFonts w:ascii="Times New Roman" w:hAnsi="Times New Roman" w:cs="Times New Roman"/>
          <w:sz w:val="24"/>
          <w:szCs w:val="24"/>
        </w:rPr>
        <w:t>. – Доступ из справ.-правовой системы «КонсультантПлюс».</w:t>
      </w:r>
    </w:p>
    <w:p w:rsidR="008F228C" w:rsidRPr="004E2999" w:rsidRDefault="008F228C" w:rsidP="0052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sz w:val="24"/>
          <w:szCs w:val="24"/>
        </w:rPr>
        <w:t>5. Об утверждении государственной программы Российской Федерации «Развитие культуры и туризма» на 2013</w:t>
      </w:r>
      <w:r w:rsidR="00E27DD7" w:rsidRPr="004E2999">
        <w:rPr>
          <w:rFonts w:ascii="Times New Roman" w:hAnsi="Times New Roman" w:cs="Times New Roman"/>
          <w:sz w:val="24"/>
          <w:szCs w:val="24"/>
        </w:rPr>
        <w:t>–</w:t>
      </w:r>
      <w:r w:rsidRPr="004E2999">
        <w:rPr>
          <w:rFonts w:ascii="Times New Roman" w:hAnsi="Times New Roman" w:cs="Times New Roman"/>
          <w:sz w:val="24"/>
          <w:szCs w:val="24"/>
        </w:rPr>
        <w:t>2018 годы [Электронный ресурс]</w:t>
      </w:r>
      <w:r w:rsidR="008E0D81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="00E27DD7" w:rsidRPr="004E2999">
        <w:rPr>
          <w:rFonts w:ascii="Times New Roman" w:hAnsi="Times New Roman" w:cs="Times New Roman"/>
          <w:sz w:val="24"/>
          <w:szCs w:val="24"/>
        </w:rPr>
        <w:t>: распоряжение Правительства Российской Федерации от 27.12.2012 № 2567-р</w:t>
      </w:r>
      <w:r w:rsidRPr="004E2999">
        <w:rPr>
          <w:rFonts w:ascii="Times New Roman" w:hAnsi="Times New Roman" w:cs="Times New Roman"/>
          <w:sz w:val="24"/>
          <w:szCs w:val="24"/>
        </w:rPr>
        <w:t>. – Доступ из справ.-правовой системы «КонсультантПлюс».</w:t>
      </w:r>
    </w:p>
    <w:p w:rsidR="008F228C" w:rsidRPr="004E2999" w:rsidRDefault="008F228C" w:rsidP="0052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sz w:val="24"/>
          <w:szCs w:val="24"/>
        </w:rPr>
        <w:t>6. Об утверждении государственной программы Российской Федерации «Развитие культуры и туризма» на 2013</w:t>
      </w:r>
      <w:r w:rsidR="001B3C32" w:rsidRPr="004E2999">
        <w:rPr>
          <w:rFonts w:ascii="Times New Roman" w:hAnsi="Times New Roman" w:cs="Times New Roman"/>
          <w:sz w:val="24"/>
          <w:szCs w:val="24"/>
        </w:rPr>
        <w:t>–</w:t>
      </w:r>
      <w:r w:rsidRPr="004E2999">
        <w:rPr>
          <w:rFonts w:ascii="Times New Roman" w:hAnsi="Times New Roman" w:cs="Times New Roman"/>
          <w:sz w:val="24"/>
          <w:szCs w:val="24"/>
        </w:rPr>
        <w:t>2018 годы [Электронный ресурс]</w:t>
      </w:r>
      <w:r w:rsidR="008E0D81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="001B3C32" w:rsidRPr="004E2999">
        <w:rPr>
          <w:rFonts w:ascii="Times New Roman" w:hAnsi="Times New Roman" w:cs="Times New Roman"/>
          <w:sz w:val="24"/>
          <w:szCs w:val="24"/>
        </w:rPr>
        <w:t>: постановление Правительства Российской Федерации от 15.04.2014 № 317</w:t>
      </w:r>
      <w:r w:rsidRPr="004E2999">
        <w:rPr>
          <w:rFonts w:ascii="Times New Roman" w:hAnsi="Times New Roman" w:cs="Times New Roman"/>
          <w:sz w:val="24"/>
          <w:szCs w:val="24"/>
        </w:rPr>
        <w:t>. – Доступ из справ.-правовой системы «КонсультантПлюс».</w:t>
      </w:r>
    </w:p>
    <w:p w:rsidR="008F228C" w:rsidRPr="004E2999" w:rsidRDefault="008F228C" w:rsidP="0052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sz w:val="24"/>
          <w:szCs w:val="24"/>
        </w:rPr>
        <w:t>7. Об утверждении плана реализации в 2014 году и в плановый период 2015 и 2016 годов государственной программы Российской Федерации «Развитие культуры и туризма» на 2013–2020 годы [Электронный ресурс]</w:t>
      </w:r>
      <w:r w:rsidR="008E0D81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="001B3C32" w:rsidRPr="004E2999">
        <w:rPr>
          <w:rFonts w:ascii="Times New Roman" w:hAnsi="Times New Roman" w:cs="Times New Roman"/>
          <w:sz w:val="24"/>
          <w:szCs w:val="24"/>
        </w:rPr>
        <w:t>: постановление Правительства Российской Федерации от 09.08.2014  № 788</w:t>
      </w:r>
      <w:r w:rsidRPr="004E2999">
        <w:rPr>
          <w:rFonts w:ascii="Times New Roman" w:hAnsi="Times New Roman" w:cs="Times New Roman"/>
          <w:sz w:val="24"/>
          <w:szCs w:val="24"/>
        </w:rPr>
        <w:t>. – Доступ из справ.-правовой системы «КонсультантПлюс».</w:t>
      </w:r>
    </w:p>
    <w:p w:rsidR="008F228C" w:rsidRPr="004E2999" w:rsidRDefault="008F228C" w:rsidP="0052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sz w:val="24"/>
          <w:szCs w:val="24"/>
        </w:rPr>
        <w:t xml:space="preserve">8. Об утверждении детального плана-графика реализации государственной программы Российской </w:t>
      </w:r>
      <w:r w:rsidR="001B3C32" w:rsidRPr="004E2999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Pr="004E2999">
        <w:rPr>
          <w:rFonts w:ascii="Times New Roman" w:hAnsi="Times New Roman" w:cs="Times New Roman"/>
          <w:sz w:val="24"/>
          <w:szCs w:val="24"/>
        </w:rPr>
        <w:t>«Развитие культуры и туризма» на 2014 г</w:t>
      </w:r>
      <w:r w:rsidR="008E0D81" w:rsidRPr="004E2999">
        <w:rPr>
          <w:rFonts w:ascii="Times New Roman" w:hAnsi="Times New Roman" w:cs="Times New Roman"/>
          <w:sz w:val="24"/>
          <w:szCs w:val="24"/>
        </w:rPr>
        <w:t>.</w:t>
      </w:r>
      <w:r w:rsidRPr="004E2999">
        <w:rPr>
          <w:rFonts w:ascii="Times New Roman" w:hAnsi="Times New Roman" w:cs="Times New Roman"/>
          <w:sz w:val="24"/>
          <w:szCs w:val="24"/>
        </w:rPr>
        <w:t xml:space="preserve"> и плановый период </w:t>
      </w:r>
      <w:r w:rsidR="008E0D81" w:rsidRPr="004E2999">
        <w:rPr>
          <w:rFonts w:ascii="Times New Roman" w:hAnsi="Times New Roman" w:cs="Times New Roman"/>
          <w:sz w:val="24"/>
          <w:szCs w:val="24"/>
        </w:rPr>
        <w:br/>
      </w:r>
      <w:r w:rsidRPr="004E2999">
        <w:rPr>
          <w:rFonts w:ascii="Times New Roman" w:hAnsi="Times New Roman" w:cs="Times New Roman"/>
          <w:sz w:val="24"/>
          <w:szCs w:val="24"/>
        </w:rPr>
        <w:t>2015</w:t>
      </w:r>
      <w:r w:rsidR="001B3C32" w:rsidRPr="004E2999">
        <w:rPr>
          <w:rFonts w:ascii="Times New Roman" w:hAnsi="Times New Roman" w:cs="Times New Roman"/>
          <w:sz w:val="24"/>
          <w:szCs w:val="24"/>
        </w:rPr>
        <w:t>–</w:t>
      </w:r>
      <w:r w:rsidRPr="004E2999">
        <w:rPr>
          <w:rFonts w:ascii="Times New Roman" w:hAnsi="Times New Roman" w:cs="Times New Roman"/>
          <w:sz w:val="24"/>
          <w:szCs w:val="24"/>
        </w:rPr>
        <w:t>2016 г</w:t>
      </w:r>
      <w:r w:rsidR="008E0D81" w:rsidRPr="004E2999">
        <w:rPr>
          <w:rFonts w:ascii="Times New Roman" w:hAnsi="Times New Roman" w:cs="Times New Roman"/>
          <w:sz w:val="24"/>
          <w:szCs w:val="24"/>
        </w:rPr>
        <w:t>г.</w:t>
      </w:r>
      <w:r w:rsidRPr="004E2999">
        <w:rPr>
          <w:rFonts w:ascii="Times New Roman" w:hAnsi="Times New Roman" w:cs="Times New Roman"/>
          <w:sz w:val="24"/>
          <w:szCs w:val="24"/>
        </w:rPr>
        <w:t xml:space="preserve"> [Электронный ресурс]</w:t>
      </w:r>
      <w:r w:rsidR="008E0D81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="001B3C32" w:rsidRPr="004E2999">
        <w:rPr>
          <w:rFonts w:ascii="Times New Roman" w:hAnsi="Times New Roman" w:cs="Times New Roman"/>
          <w:sz w:val="24"/>
          <w:szCs w:val="24"/>
        </w:rPr>
        <w:t>: приказ Министерства культуры Российской Федерации от 01.09.2014 № 1497</w:t>
      </w:r>
      <w:r w:rsidRPr="004E2999">
        <w:rPr>
          <w:rFonts w:ascii="Times New Roman" w:hAnsi="Times New Roman" w:cs="Times New Roman"/>
          <w:sz w:val="24"/>
          <w:szCs w:val="24"/>
        </w:rPr>
        <w:t>. – Доступ из справ.-правовой системы «КонсультантПлюс».</w:t>
      </w:r>
    </w:p>
    <w:p w:rsidR="008F228C" w:rsidRPr="004E2999" w:rsidRDefault="008F228C" w:rsidP="0052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spacing w:val="-4"/>
          <w:sz w:val="24"/>
          <w:szCs w:val="24"/>
        </w:rPr>
        <w:t>9. Кусков А. С. Туристское ресурсоведение</w:t>
      </w:r>
      <w:r w:rsidR="001B3C32" w:rsidRPr="004E29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pacing w:val="-4"/>
          <w:sz w:val="24"/>
          <w:szCs w:val="24"/>
        </w:rPr>
        <w:t>: учеб. пособие. – М.</w:t>
      </w:r>
      <w:r w:rsidR="001B3C32" w:rsidRPr="004E29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pacing w:val="-4"/>
          <w:sz w:val="24"/>
          <w:szCs w:val="24"/>
        </w:rPr>
        <w:t>: Академия, 2008. – 208</w:t>
      </w:r>
      <w:r w:rsidRPr="004E2999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8F228C" w:rsidRPr="004E2999" w:rsidRDefault="008F228C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sz w:val="24"/>
          <w:szCs w:val="24"/>
        </w:rPr>
        <w:lastRenderedPageBreak/>
        <w:t xml:space="preserve">10. Патент </w:t>
      </w:r>
      <w:r w:rsidRPr="004E299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E2999">
        <w:rPr>
          <w:rFonts w:ascii="Times New Roman" w:hAnsi="Times New Roman" w:cs="Times New Roman"/>
          <w:sz w:val="24"/>
          <w:szCs w:val="24"/>
        </w:rPr>
        <w:t xml:space="preserve">01С11/00, </w:t>
      </w:r>
      <w:r w:rsidRPr="004E299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E2999">
        <w:rPr>
          <w:rFonts w:ascii="Times New Roman" w:hAnsi="Times New Roman" w:cs="Times New Roman"/>
          <w:sz w:val="24"/>
          <w:szCs w:val="24"/>
        </w:rPr>
        <w:t>09В29/00</w:t>
      </w:r>
      <w:r w:rsidR="001B3C32" w:rsidRPr="004E2999">
        <w:rPr>
          <w:rFonts w:ascii="Times New Roman" w:hAnsi="Times New Roman" w:cs="Times New Roman"/>
          <w:sz w:val="24"/>
          <w:szCs w:val="24"/>
        </w:rPr>
        <w:t>.</w:t>
      </w:r>
      <w:r w:rsidRPr="004E2999">
        <w:rPr>
          <w:rFonts w:ascii="Times New Roman" w:hAnsi="Times New Roman" w:cs="Times New Roman"/>
          <w:sz w:val="24"/>
          <w:szCs w:val="24"/>
        </w:rPr>
        <w:t xml:space="preserve"> Способ определения геометрического центра участка территории и/или населенного пункта</w:t>
      </w:r>
      <w:r w:rsidR="001B3C32" w:rsidRPr="004E2999">
        <w:rPr>
          <w:rFonts w:ascii="Times New Roman" w:hAnsi="Times New Roman" w:cs="Times New Roman"/>
          <w:sz w:val="24"/>
          <w:szCs w:val="24"/>
        </w:rPr>
        <w:t xml:space="preserve"> / </w:t>
      </w:r>
      <w:r w:rsidRPr="004E2999">
        <w:rPr>
          <w:rFonts w:ascii="Times New Roman" w:hAnsi="Times New Roman" w:cs="Times New Roman"/>
          <w:sz w:val="24"/>
          <w:szCs w:val="24"/>
        </w:rPr>
        <w:t>Ващенко Б.</w:t>
      </w:r>
      <w:r w:rsidR="008E0D81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О., Попело А.</w:t>
      </w:r>
      <w:r w:rsidR="008E0D81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В., Попело В.</w:t>
      </w:r>
      <w:r w:rsidR="008E0D81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Д., Русинов П.</w:t>
      </w:r>
      <w:r w:rsidR="008E0D81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С.</w:t>
      </w:r>
      <w:r w:rsidR="009071B1" w:rsidRPr="004E2999">
        <w:rPr>
          <w:rFonts w:ascii="Times New Roman" w:hAnsi="Times New Roman" w:cs="Times New Roman"/>
          <w:sz w:val="24"/>
          <w:szCs w:val="24"/>
        </w:rPr>
        <w:t xml:space="preserve"> М.,</w:t>
      </w:r>
      <w:r w:rsidRPr="004E2999">
        <w:rPr>
          <w:rFonts w:ascii="Times New Roman" w:hAnsi="Times New Roman" w:cs="Times New Roman"/>
          <w:sz w:val="24"/>
          <w:szCs w:val="24"/>
        </w:rPr>
        <w:t xml:space="preserve"> 2005, 11 с.</w:t>
      </w:r>
    </w:p>
    <w:p w:rsidR="008F228C" w:rsidRPr="004E2999" w:rsidRDefault="008F228C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sz w:val="24"/>
          <w:szCs w:val="24"/>
        </w:rPr>
        <w:t>11. Калюжина Л.</w:t>
      </w:r>
      <w:r w:rsidR="005021DC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Н., Калюжин В.</w:t>
      </w:r>
      <w:r w:rsidR="005021DC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А., Сачкова А.</w:t>
      </w:r>
      <w:r w:rsidR="005021DC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Н. Сопоставление способов определения географического центра территории</w:t>
      </w:r>
      <w:r w:rsidR="005021DC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// Изв. вузов</w:t>
      </w:r>
      <w:r w:rsidR="005021DC" w:rsidRPr="004E2999">
        <w:rPr>
          <w:rFonts w:ascii="Times New Roman" w:hAnsi="Times New Roman" w:cs="Times New Roman"/>
          <w:sz w:val="24"/>
          <w:szCs w:val="24"/>
        </w:rPr>
        <w:t>.</w:t>
      </w:r>
      <w:r w:rsidRPr="004E2999">
        <w:rPr>
          <w:rFonts w:ascii="Times New Roman" w:hAnsi="Times New Roman" w:cs="Times New Roman"/>
          <w:sz w:val="24"/>
          <w:szCs w:val="24"/>
        </w:rPr>
        <w:t xml:space="preserve"> Геодезия и аэро</w:t>
      </w:r>
      <w:r w:rsidR="005021DC" w:rsidRPr="004E2999">
        <w:rPr>
          <w:rFonts w:ascii="Times New Roman" w:hAnsi="Times New Roman" w:cs="Times New Roman"/>
          <w:sz w:val="24"/>
          <w:szCs w:val="24"/>
        </w:rPr>
        <w:t>фотосъемка  – 2015. – № 5/С. –</w:t>
      </w:r>
      <w:r w:rsidRPr="004E2999">
        <w:rPr>
          <w:rFonts w:ascii="Times New Roman" w:hAnsi="Times New Roman" w:cs="Times New Roman"/>
          <w:sz w:val="24"/>
          <w:szCs w:val="24"/>
        </w:rPr>
        <w:t xml:space="preserve"> С. 34</w:t>
      </w:r>
      <w:r w:rsidR="005021DC" w:rsidRPr="004E2999">
        <w:rPr>
          <w:rFonts w:ascii="Times New Roman" w:hAnsi="Times New Roman" w:cs="Times New Roman"/>
          <w:sz w:val="24"/>
          <w:szCs w:val="24"/>
        </w:rPr>
        <w:t>–</w:t>
      </w:r>
      <w:r w:rsidRPr="004E2999">
        <w:rPr>
          <w:rFonts w:ascii="Times New Roman" w:hAnsi="Times New Roman" w:cs="Times New Roman"/>
          <w:sz w:val="24"/>
          <w:szCs w:val="24"/>
        </w:rPr>
        <w:t>38.</w:t>
      </w:r>
    </w:p>
    <w:p w:rsidR="008F228C" w:rsidRPr="004E2999" w:rsidRDefault="008F228C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sz w:val="24"/>
          <w:szCs w:val="24"/>
        </w:rPr>
        <w:t>12. Менделеев Д.</w:t>
      </w:r>
      <w:r w:rsidR="001B3C32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И. Познание России. Заветные мысли. – М.</w:t>
      </w:r>
      <w:r w:rsidR="001B3C32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: Эксмо, 2008. – 688 с.</w:t>
      </w:r>
    </w:p>
    <w:p w:rsidR="008F228C" w:rsidRPr="004E2999" w:rsidRDefault="008F228C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E2999">
        <w:rPr>
          <w:rFonts w:ascii="Times New Roman" w:hAnsi="Times New Roman" w:cs="Times New Roman"/>
          <w:sz w:val="24"/>
          <w:szCs w:val="24"/>
        </w:rPr>
        <w:t>13. Джаман В.</w:t>
      </w:r>
      <w:r w:rsidR="001B3C32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О., Заячук М.</w:t>
      </w:r>
      <w:r w:rsidR="001B3C32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Д., Заячук О.</w:t>
      </w:r>
      <w:r w:rsidR="001B3C32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Г. Определение географического центра тер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ритории и оценка транспортно-географического положения административных центров Черновицкой области</w:t>
      </w:r>
      <w:r w:rsidR="001B3C32" w:rsidRPr="004E2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B3C32" w:rsidRPr="004E2999">
        <w:rPr>
          <w:rFonts w:ascii="Times New Roman" w:eastAsia="Times New Roman" w:hAnsi="Times New Roman" w:cs="Times New Roman"/>
          <w:spacing w:val="4"/>
          <w:sz w:val="24"/>
          <w:szCs w:val="24"/>
        </w:rPr>
        <w:t>[</w:t>
      </w:r>
      <w:r w:rsidR="001B3C32" w:rsidRPr="004E2999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Electronic</w:t>
      </w:r>
      <w:r w:rsidR="001B3C32" w:rsidRPr="004E299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B3C32" w:rsidRPr="004E2999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resource</w:t>
      </w:r>
      <w:r w:rsidR="001B3C32" w:rsidRPr="004E299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]. – </w:t>
      </w:r>
      <w:r w:rsidR="001B3C32" w:rsidRPr="004E2999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Mode</w:t>
      </w:r>
      <w:r w:rsidR="001B3C32" w:rsidRPr="004E299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B3C32" w:rsidRPr="004E2999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of</w:t>
      </w:r>
      <w:r w:rsidR="001B3C32" w:rsidRPr="004E299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B3C32" w:rsidRPr="004E2999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access</w:t>
      </w:r>
      <w:r w:rsidR="001B3C32" w:rsidRPr="004E299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: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hyperlink r:id="rId13" w:history="1">
        <w:r w:rsidR="008C1C60" w:rsidRPr="004E2999">
          <w:rPr>
            <w:rStyle w:val="a6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lang w:val="en-US"/>
          </w:rPr>
          <w:t>http</w:t>
        </w:r>
        <w:r w:rsidR="008C1C60" w:rsidRPr="004E2999">
          <w:rPr>
            <w:rStyle w:val="a6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</w:rPr>
          <w:t>://</w:t>
        </w:r>
        <w:r w:rsidR="008C1C60" w:rsidRPr="004E2999">
          <w:rPr>
            <w:rStyle w:val="a6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lang w:val="en-US"/>
          </w:rPr>
          <w:t>collectedpapers</w:t>
        </w:r>
      </w:hyperlink>
      <w:r w:rsidRPr="004E2999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com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ua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/</w:t>
      </w:r>
      <w:r w:rsidR="008C1C60" w:rsidRPr="004E2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ru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/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herald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/527/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viznachennya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geografichnogo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centru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teritoriyi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ta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ocinka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transportno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geografi</w:t>
      </w:r>
      <w:r w:rsidR="008C1C60"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chnogo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polozhennya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administrativnix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centriv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cherniveckoyi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oblasti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dzhaman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v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o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zayachuk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m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d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zayachuk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o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E2999">
        <w:rPr>
          <w:rFonts w:ascii="Times New Roman" w:hAnsi="Times New Roman" w:cs="Times New Roman"/>
          <w:spacing w:val="4"/>
          <w:sz w:val="24"/>
          <w:szCs w:val="24"/>
          <w:lang w:val="en-US"/>
        </w:rPr>
        <w:t>g</w:t>
      </w:r>
      <w:r w:rsidR="008C1C60" w:rsidRPr="004E2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pacing w:val="4"/>
          <w:sz w:val="24"/>
          <w:szCs w:val="24"/>
        </w:rPr>
        <w:t>(дата обращения: 12.03.2018).</w:t>
      </w:r>
    </w:p>
    <w:p w:rsidR="008F228C" w:rsidRPr="004E2999" w:rsidRDefault="008F228C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2999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hyperlink r:id="rId14" w:history="1">
        <w:r w:rsidRPr="004E2999">
          <w:rPr>
            <w:rStyle w:val="fn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lang w:val="en-US"/>
          </w:rPr>
          <w:t>Rogerson</w:t>
        </w:r>
      </w:hyperlink>
      <w:r w:rsidR="008C1C60" w:rsidRPr="004E2999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  <w:r w:rsidRPr="004E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2999">
        <w:rPr>
          <w:rStyle w:val="af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en-US"/>
        </w:rPr>
        <w:t>Where’s your county seat? A modern mathematical method for calculating centers of geography</w:t>
      </w:r>
      <w:r w:rsidR="008C1C60" w:rsidRPr="004E2999">
        <w:rPr>
          <w:rStyle w:val="af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en-US"/>
        </w:rPr>
        <w:t xml:space="preserve"> </w:t>
      </w:r>
      <w:r w:rsidR="008C1C60" w:rsidRPr="004E2999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[Electronic resource]. – Mode of access :</w:t>
      </w:r>
      <w:r w:rsidRPr="004E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" w:history="1">
        <w:r w:rsidR="008C1C60" w:rsidRPr="004E299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http://theconversation</w:t>
        </w:r>
      </w:hyperlink>
      <w:r w:rsidRPr="004E299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E2999">
        <w:rPr>
          <w:rFonts w:ascii="Times New Roman" w:hAnsi="Times New Roman" w:cs="Times New Roman"/>
          <w:spacing w:val="-4"/>
          <w:sz w:val="24"/>
          <w:szCs w:val="24"/>
          <w:lang w:val="en-US"/>
        </w:rPr>
        <w:t>com/</w:t>
      </w:r>
      <w:r w:rsidR="008C1C60" w:rsidRPr="004E2999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4E2999">
        <w:rPr>
          <w:rFonts w:ascii="Times New Roman" w:hAnsi="Times New Roman" w:cs="Times New Roman"/>
          <w:spacing w:val="-2"/>
          <w:sz w:val="24"/>
          <w:szCs w:val="24"/>
          <w:lang w:val="en-US"/>
        </w:rPr>
        <w:t>wheres-your-county-seat-a-modern-mathematical-method-for-calculating-centers-of-geography-71060</w:t>
      </w:r>
      <w:r w:rsidRPr="004E29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2999">
        <w:rPr>
          <w:rFonts w:ascii="Times New Roman" w:hAnsi="Times New Roman" w:cs="Times New Roman"/>
          <w:sz w:val="24"/>
          <w:szCs w:val="24"/>
        </w:rPr>
        <w:t>дата</w:t>
      </w:r>
      <w:r w:rsidRPr="004E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обращения</w:t>
      </w:r>
      <w:r w:rsidRPr="004E2999">
        <w:rPr>
          <w:rFonts w:ascii="Times New Roman" w:hAnsi="Times New Roman" w:cs="Times New Roman"/>
          <w:sz w:val="24"/>
          <w:szCs w:val="24"/>
          <w:lang w:val="en-US"/>
        </w:rPr>
        <w:t>: 12.03.2018).</w:t>
      </w:r>
    </w:p>
    <w:p w:rsidR="008F228C" w:rsidRPr="004E2999" w:rsidRDefault="008F228C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2999">
        <w:rPr>
          <w:rFonts w:ascii="Times New Roman" w:hAnsi="Times New Roman" w:cs="Times New Roman"/>
          <w:sz w:val="24"/>
          <w:szCs w:val="24"/>
          <w:lang w:val="en-US"/>
        </w:rPr>
        <w:t>15.</w:t>
      </w:r>
      <w:r w:rsidRPr="004E2999">
        <w:rPr>
          <w:rFonts w:ascii="Times New Roman" w:hAnsi="Times New Roman" w:cs="Times New Roman"/>
          <w:color w:val="2D2D2D"/>
          <w:sz w:val="24"/>
          <w:szCs w:val="24"/>
          <w:lang w:val="en-US"/>
        </w:rPr>
        <w:t> </w:t>
      </w:r>
      <w:r w:rsidRPr="004E2999">
        <w:rPr>
          <w:rFonts w:ascii="Times New Roman" w:hAnsi="Times New Roman" w:cs="Times New Roman"/>
          <w:bCs/>
          <w:sz w:val="24"/>
          <w:szCs w:val="24"/>
          <w:lang w:val="en-US"/>
        </w:rPr>
        <w:t>Jason Daley</w:t>
      </w:r>
      <w:r w:rsidR="008C1C60" w:rsidRPr="004E299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4E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New Calculations Reposition the Geographical Center of North America </w:t>
      </w:r>
      <w:r w:rsidR="008C1C60" w:rsidRPr="004E2999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[Electronic resource]. – Mode of access : </w:t>
      </w:r>
      <w:r w:rsidRPr="004E2999">
        <w:rPr>
          <w:rFonts w:ascii="Times New Roman" w:hAnsi="Times New Roman" w:cs="Times New Roman"/>
          <w:sz w:val="24"/>
          <w:szCs w:val="24"/>
          <w:lang w:val="en-US"/>
        </w:rPr>
        <w:t>https://www.smithsonianmag.com/smart-news/new-calculations-reposition-geographical-center-north-america-1-180961932/ (</w:t>
      </w:r>
      <w:r w:rsidRPr="004E2999">
        <w:rPr>
          <w:rFonts w:ascii="Times New Roman" w:hAnsi="Times New Roman" w:cs="Times New Roman"/>
          <w:sz w:val="24"/>
          <w:szCs w:val="24"/>
        </w:rPr>
        <w:t>дата</w:t>
      </w:r>
      <w:r w:rsidRPr="004E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обращения</w:t>
      </w:r>
      <w:r w:rsidRPr="004E2999">
        <w:rPr>
          <w:rFonts w:ascii="Times New Roman" w:hAnsi="Times New Roman" w:cs="Times New Roman"/>
          <w:sz w:val="24"/>
          <w:szCs w:val="24"/>
          <w:lang w:val="en-US"/>
        </w:rPr>
        <w:t>: 12.03.2018).</w:t>
      </w:r>
    </w:p>
    <w:p w:rsidR="008F228C" w:rsidRPr="004E2999" w:rsidRDefault="008F228C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sz w:val="24"/>
          <w:szCs w:val="24"/>
        </w:rPr>
        <w:t>16. Яблонский А.</w:t>
      </w:r>
      <w:r w:rsidR="008C1C60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А., Никифоров В.</w:t>
      </w:r>
      <w:r w:rsidR="008C1C60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М. Курс теоретической механики</w:t>
      </w:r>
      <w:r w:rsidR="009071B1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="008C1C60" w:rsidRPr="004E2999">
        <w:rPr>
          <w:rFonts w:ascii="Times New Roman" w:hAnsi="Times New Roman" w:cs="Times New Roman"/>
          <w:sz w:val="24"/>
          <w:szCs w:val="24"/>
        </w:rPr>
        <w:t>: у</w:t>
      </w:r>
      <w:r w:rsidRPr="004E2999">
        <w:rPr>
          <w:rFonts w:ascii="Times New Roman" w:hAnsi="Times New Roman" w:cs="Times New Roman"/>
          <w:sz w:val="24"/>
          <w:szCs w:val="24"/>
        </w:rPr>
        <w:t xml:space="preserve">чебник для техн. вузов. </w:t>
      </w:r>
      <w:r w:rsidR="008C1C60" w:rsidRPr="004E2999">
        <w:rPr>
          <w:rFonts w:ascii="Times New Roman" w:hAnsi="Times New Roman" w:cs="Times New Roman"/>
          <w:sz w:val="24"/>
          <w:szCs w:val="24"/>
        </w:rPr>
        <w:t xml:space="preserve">– </w:t>
      </w:r>
      <w:r w:rsidRPr="004E2999">
        <w:rPr>
          <w:rFonts w:ascii="Times New Roman" w:hAnsi="Times New Roman" w:cs="Times New Roman"/>
          <w:sz w:val="24"/>
          <w:szCs w:val="24"/>
        </w:rPr>
        <w:t>8-е изд., стереотип. – СПб.</w:t>
      </w:r>
      <w:r w:rsidR="008C1C60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 xml:space="preserve">: </w:t>
      </w:r>
      <w:r w:rsidR="008C1C60" w:rsidRPr="004E2999">
        <w:rPr>
          <w:rFonts w:ascii="Times New Roman" w:hAnsi="Times New Roman" w:cs="Times New Roman"/>
          <w:sz w:val="24"/>
          <w:szCs w:val="24"/>
        </w:rPr>
        <w:t>Л</w:t>
      </w:r>
      <w:r w:rsidRPr="004E2999">
        <w:rPr>
          <w:rFonts w:ascii="Times New Roman" w:hAnsi="Times New Roman" w:cs="Times New Roman"/>
          <w:sz w:val="24"/>
          <w:szCs w:val="24"/>
        </w:rPr>
        <w:t>ань, 2001. – 768 с.</w:t>
      </w:r>
    </w:p>
    <w:p w:rsidR="008F228C" w:rsidRPr="004E2999" w:rsidRDefault="00105AF1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sz w:val="24"/>
          <w:szCs w:val="24"/>
        </w:rPr>
        <w:t>17. </w:t>
      </w:r>
      <w:r w:rsidR="008F228C" w:rsidRPr="004E2999">
        <w:rPr>
          <w:rFonts w:ascii="Times New Roman" w:hAnsi="Times New Roman" w:cs="Times New Roman"/>
          <w:sz w:val="24"/>
          <w:szCs w:val="24"/>
        </w:rPr>
        <w:t>Способы определения координат центра тяжести твердых тел</w:t>
      </w:r>
      <w:r w:rsidR="008C1C60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="008C1C60" w:rsidRPr="004E2999">
        <w:rPr>
          <w:rFonts w:ascii="Times New Roman" w:eastAsia="Times New Roman" w:hAnsi="Times New Roman" w:cs="Times New Roman"/>
          <w:spacing w:val="4"/>
          <w:sz w:val="24"/>
          <w:szCs w:val="24"/>
        </w:rPr>
        <w:t>[</w:t>
      </w:r>
      <w:r w:rsidR="008C1C60" w:rsidRPr="004E2999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Electronic</w:t>
      </w:r>
      <w:r w:rsidR="008C1C60" w:rsidRPr="004E299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C1C60" w:rsidRPr="004E2999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resource</w:t>
      </w:r>
      <w:r w:rsidR="008C1C60" w:rsidRPr="004E299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]. – </w:t>
      </w:r>
      <w:r w:rsidR="008C1C60" w:rsidRPr="004E2999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Mode</w:t>
      </w:r>
      <w:r w:rsidR="008C1C60" w:rsidRPr="004E299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C1C60" w:rsidRPr="004E2999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of</w:t>
      </w:r>
      <w:r w:rsidR="008C1C60" w:rsidRPr="004E299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C1C60" w:rsidRPr="004E2999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access</w:t>
      </w:r>
      <w:r w:rsidR="008C1C60" w:rsidRPr="004E299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:</w:t>
      </w:r>
      <w:r w:rsidR="008F228C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="008F228C" w:rsidRPr="004E299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F228C" w:rsidRPr="004E2999">
        <w:rPr>
          <w:rFonts w:ascii="Times New Roman" w:hAnsi="Times New Roman" w:cs="Times New Roman"/>
          <w:sz w:val="24"/>
          <w:szCs w:val="24"/>
        </w:rPr>
        <w:t>://</w:t>
      </w:r>
      <w:r w:rsidR="008F228C" w:rsidRPr="004E299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F228C" w:rsidRPr="004E2999">
        <w:rPr>
          <w:rFonts w:ascii="Times New Roman" w:hAnsi="Times New Roman" w:cs="Times New Roman"/>
          <w:sz w:val="24"/>
          <w:szCs w:val="24"/>
        </w:rPr>
        <w:t>.</w:t>
      </w:r>
      <w:r w:rsidR="008F228C" w:rsidRPr="004E2999">
        <w:rPr>
          <w:rFonts w:ascii="Times New Roman" w:hAnsi="Times New Roman" w:cs="Times New Roman"/>
          <w:sz w:val="24"/>
          <w:szCs w:val="24"/>
          <w:lang w:val="en-US"/>
        </w:rPr>
        <w:t>isopromat</w:t>
      </w:r>
      <w:r w:rsidR="008F228C" w:rsidRPr="004E2999">
        <w:rPr>
          <w:rFonts w:ascii="Times New Roman" w:hAnsi="Times New Roman" w:cs="Times New Roman"/>
          <w:sz w:val="24"/>
          <w:szCs w:val="24"/>
        </w:rPr>
        <w:t>.</w:t>
      </w:r>
      <w:r w:rsidR="008F228C" w:rsidRPr="004E299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F228C" w:rsidRPr="004E2999">
        <w:rPr>
          <w:rFonts w:ascii="Times New Roman" w:hAnsi="Times New Roman" w:cs="Times New Roman"/>
          <w:sz w:val="24"/>
          <w:szCs w:val="24"/>
        </w:rPr>
        <w:t>/</w:t>
      </w:r>
      <w:r w:rsidR="008F228C" w:rsidRPr="004E2999">
        <w:rPr>
          <w:rFonts w:ascii="Times New Roman" w:hAnsi="Times New Roman" w:cs="Times New Roman"/>
          <w:sz w:val="24"/>
          <w:szCs w:val="24"/>
          <w:lang w:val="en-US"/>
        </w:rPr>
        <w:t>teormeh</w:t>
      </w:r>
      <w:r w:rsidR="008F228C" w:rsidRPr="004E2999">
        <w:rPr>
          <w:rFonts w:ascii="Times New Roman" w:hAnsi="Times New Roman" w:cs="Times New Roman"/>
          <w:sz w:val="24"/>
          <w:szCs w:val="24"/>
        </w:rPr>
        <w:t>/</w:t>
      </w:r>
      <w:r w:rsidR="008F228C" w:rsidRPr="004E2999">
        <w:rPr>
          <w:rFonts w:ascii="Times New Roman" w:hAnsi="Times New Roman" w:cs="Times New Roman"/>
          <w:sz w:val="24"/>
          <w:szCs w:val="24"/>
          <w:lang w:val="en-US"/>
        </w:rPr>
        <w:t>kratkaja</w:t>
      </w:r>
      <w:r w:rsidR="008F228C" w:rsidRPr="004E2999">
        <w:rPr>
          <w:rFonts w:ascii="Times New Roman" w:hAnsi="Times New Roman" w:cs="Times New Roman"/>
          <w:sz w:val="24"/>
          <w:szCs w:val="24"/>
        </w:rPr>
        <w:t>-</w:t>
      </w:r>
      <w:r w:rsidR="008F228C" w:rsidRPr="004E2999">
        <w:rPr>
          <w:rFonts w:ascii="Times New Roman" w:hAnsi="Times New Roman" w:cs="Times New Roman"/>
          <w:sz w:val="24"/>
          <w:szCs w:val="24"/>
          <w:lang w:val="en-US"/>
        </w:rPr>
        <w:t>teoria</w:t>
      </w:r>
      <w:r w:rsidR="008F228C" w:rsidRPr="004E2999">
        <w:rPr>
          <w:rFonts w:ascii="Times New Roman" w:hAnsi="Times New Roman" w:cs="Times New Roman"/>
          <w:sz w:val="24"/>
          <w:szCs w:val="24"/>
        </w:rPr>
        <w:t>/</w:t>
      </w:r>
      <w:r w:rsidR="008F228C" w:rsidRPr="004E2999">
        <w:rPr>
          <w:rFonts w:ascii="Times New Roman" w:hAnsi="Times New Roman" w:cs="Times New Roman"/>
          <w:sz w:val="24"/>
          <w:szCs w:val="24"/>
          <w:lang w:val="en-US"/>
        </w:rPr>
        <w:t>opredelenie</w:t>
      </w:r>
      <w:r w:rsidR="008F228C" w:rsidRPr="004E2999">
        <w:rPr>
          <w:rFonts w:ascii="Times New Roman" w:hAnsi="Times New Roman" w:cs="Times New Roman"/>
          <w:sz w:val="24"/>
          <w:szCs w:val="24"/>
        </w:rPr>
        <w:t>-</w:t>
      </w:r>
      <w:r w:rsidR="008F228C" w:rsidRPr="004E2999">
        <w:rPr>
          <w:rFonts w:ascii="Times New Roman" w:hAnsi="Times New Roman" w:cs="Times New Roman"/>
          <w:sz w:val="24"/>
          <w:szCs w:val="24"/>
          <w:lang w:val="en-US"/>
        </w:rPr>
        <w:t>koordinat</w:t>
      </w:r>
      <w:r w:rsidR="008F228C" w:rsidRPr="004E2999">
        <w:rPr>
          <w:rFonts w:ascii="Times New Roman" w:hAnsi="Times New Roman" w:cs="Times New Roman"/>
          <w:sz w:val="24"/>
          <w:szCs w:val="24"/>
        </w:rPr>
        <w:t>-</w:t>
      </w:r>
      <w:r w:rsidR="008F228C" w:rsidRPr="004E2999">
        <w:rPr>
          <w:rFonts w:ascii="Times New Roman" w:hAnsi="Times New Roman" w:cs="Times New Roman"/>
          <w:sz w:val="24"/>
          <w:szCs w:val="24"/>
          <w:lang w:val="en-US"/>
        </w:rPr>
        <w:t>centra</w:t>
      </w:r>
      <w:r w:rsidR="008F228C" w:rsidRPr="004E2999">
        <w:rPr>
          <w:rFonts w:ascii="Times New Roman" w:hAnsi="Times New Roman" w:cs="Times New Roman"/>
          <w:sz w:val="24"/>
          <w:szCs w:val="24"/>
        </w:rPr>
        <w:t>-</w:t>
      </w:r>
      <w:r w:rsidR="008F228C" w:rsidRPr="004E2999">
        <w:rPr>
          <w:rFonts w:ascii="Times New Roman" w:hAnsi="Times New Roman" w:cs="Times New Roman"/>
          <w:sz w:val="24"/>
          <w:szCs w:val="24"/>
          <w:lang w:val="en-US"/>
        </w:rPr>
        <w:t>tyazhesti</w:t>
      </w:r>
      <w:r w:rsidR="008F228C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="008F228C" w:rsidRPr="004E299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F228C" w:rsidRPr="004E2999">
        <w:rPr>
          <w:rFonts w:ascii="Times New Roman" w:hAnsi="Times New Roman" w:cs="Times New Roman"/>
          <w:sz w:val="24"/>
          <w:szCs w:val="24"/>
        </w:rPr>
        <w:t>дата обращения: 05.02.2018).</w:t>
      </w:r>
    </w:p>
    <w:p w:rsidR="008F228C" w:rsidRPr="004E2999" w:rsidRDefault="008F228C" w:rsidP="00525D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spacing w:val="2"/>
          <w:sz w:val="24"/>
          <w:szCs w:val="24"/>
        </w:rPr>
        <w:t xml:space="preserve">18. Обиденко </w:t>
      </w:r>
      <w:r w:rsidRPr="004E2999">
        <w:rPr>
          <w:rFonts w:ascii="Times New Roman" w:eastAsia="TimesNewRomanPSMT" w:hAnsi="Times New Roman" w:cs="Times New Roman"/>
          <w:sz w:val="24"/>
          <w:szCs w:val="24"/>
        </w:rPr>
        <w:t>В. И.</w:t>
      </w:r>
      <w:r w:rsidR="005021DC" w:rsidRPr="004E2999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4E2999">
        <w:rPr>
          <w:rFonts w:ascii="Times New Roman" w:eastAsia="TimesNewRomanPSMT" w:hAnsi="Times New Roman" w:cs="Times New Roman"/>
          <w:sz w:val="24"/>
          <w:szCs w:val="24"/>
        </w:rPr>
        <w:t xml:space="preserve"> Опритова О. А. Об определении метрических параметров больших по площади территорий средствами программного обеспечения геоинформацион</w:t>
      </w:r>
      <w:r w:rsidR="005021DC" w:rsidRPr="004E2999">
        <w:rPr>
          <w:rFonts w:ascii="Times New Roman" w:eastAsia="TimesNewRomanPSMT" w:hAnsi="Times New Roman" w:cs="Times New Roman"/>
          <w:sz w:val="24"/>
          <w:szCs w:val="24"/>
        </w:rPr>
        <w:t>ных систем </w:t>
      </w:r>
      <w:r w:rsidRPr="004E2999">
        <w:rPr>
          <w:rFonts w:ascii="Times New Roman" w:eastAsia="TimesNewRomanPSMT" w:hAnsi="Times New Roman" w:cs="Times New Roman"/>
          <w:sz w:val="24"/>
          <w:szCs w:val="24"/>
        </w:rPr>
        <w:t>// Геодезия и картография. – 2016. – № 3. – С. 44–52.</w:t>
      </w:r>
    </w:p>
    <w:p w:rsidR="008F228C" w:rsidRPr="004E2999" w:rsidRDefault="008F228C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sz w:val="24"/>
          <w:szCs w:val="24"/>
        </w:rPr>
        <w:t>19. Мазуров Б.</w:t>
      </w:r>
      <w:r w:rsidR="005021DC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Т., Падве В.</w:t>
      </w:r>
      <w:r w:rsidR="005021DC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А. Метод наименьших квадратов (статика, динамика, модели с уточняемой структурой)</w:t>
      </w:r>
      <w:r w:rsidR="005021DC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//</w:t>
      </w:r>
      <w:r w:rsidR="005021DC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Вестник</w:t>
      </w:r>
      <w:r w:rsidR="005021DC" w:rsidRPr="004E2999">
        <w:rPr>
          <w:rFonts w:ascii="Times New Roman" w:hAnsi="Times New Roman" w:cs="Times New Roman"/>
          <w:sz w:val="24"/>
          <w:szCs w:val="24"/>
        </w:rPr>
        <w:t xml:space="preserve"> СГУГиТ.</w:t>
      </w:r>
      <w:r w:rsidRPr="004E2999">
        <w:rPr>
          <w:rFonts w:ascii="Times New Roman" w:hAnsi="Times New Roman" w:cs="Times New Roman"/>
          <w:sz w:val="24"/>
          <w:szCs w:val="24"/>
        </w:rPr>
        <w:t xml:space="preserve"> – 2017. – </w:t>
      </w:r>
      <w:r w:rsidR="005021DC" w:rsidRPr="004E2999">
        <w:rPr>
          <w:rFonts w:ascii="Times New Roman" w:hAnsi="Times New Roman" w:cs="Times New Roman"/>
          <w:bCs/>
          <w:sz w:val="24"/>
          <w:szCs w:val="24"/>
        </w:rPr>
        <w:t>Т. 22, № 2</w:t>
      </w:r>
      <w:r w:rsidRPr="004E2999">
        <w:rPr>
          <w:rFonts w:ascii="Times New Roman" w:hAnsi="Times New Roman" w:cs="Times New Roman"/>
          <w:sz w:val="24"/>
          <w:szCs w:val="24"/>
        </w:rPr>
        <w:t>. – С. 22</w:t>
      </w:r>
      <w:r w:rsidR="005021DC" w:rsidRPr="004E2999">
        <w:rPr>
          <w:rFonts w:ascii="Times New Roman" w:hAnsi="Times New Roman" w:cs="Times New Roman"/>
          <w:sz w:val="24"/>
          <w:szCs w:val="24"/>
        </w:rPr>
        <w:t>–</w:t>
      </w:r>
      <w:r w:rsidRPr="004E2999">
        <w:rPr>
          <w:rFonts w:ascii="Times New Roman" w:hAnsi="Times New Roman" w:cs="Times New Roman"/>
          <w:sz w:val="24"/>
          <w:szCs w:val="24"/>
        </w:rPr>
        <w:t>33.</w:t>
      </w:r>
    </w:p>
    <w:p w:rsidR="008F228C" w:rsidRPr="004E2999" w:rsidRDefault="008F228C" w:rsidP="00525D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E2999">
        <w:rPr>
          <w:rFonts w:ascii="Times New Roman" w:eastAsia="TimesNewRomanPSMT" w:hAnsi="Times New Roman" w:cs="Times New Roman"/>
          <w:sz w:val="24"/>
          <w:szCs w:val="24"/>
        </w:rPr>
        <w:t>20. Обиденко В. И. Определение пространства Российского государства – исторические, технологические и политические аспекты // Геодезия и карто</w:t>
      </w:r>
      <w:r w:rsidR="005021DC" w:rsidRPr="004E2999">
        <w:rPr>
          <w:rFonts w:ascii="Times New Roman" w:eastAsia="TimesNewRomanPSMT" w:hAnsi="Times New Roman" w:cs="Times New Roman"/>
          <w:sz w:val="24"/>
          <w:szCs w:val="24"/>
        </w:rPr>
        <w:t>графия. – 2015. – № 5. – С. </w:t>
      </w:r>
      <w:r w:rsidRPr="004E2999">
        <w:rPr>
          <w:rFonts w:ascii="Times New Roman" w:eastAsia="TimesNewRomanPSMT" w:hAnsi="Times New Roman" w:cs="Times New Roman"/>
          <w:sz w:val="24"/>
          <w:szCs w:val="24"/>
        </w:rPr>
        <w:t>41–49.</w:t>
      </w:r>
    </w:p>
    <w:p w:rsidR="008F228C" w:rsidRPr="004E2999" w:rsidRDefault="008F228C" w:rsidP="00525D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E2999">
        <w:rPr>
          <w:rFonts w:ascii="Times New Roman" w:eastAsia="TimesNewRomanPSMT" w:hAnsi="Times New Roman" w:cs="Times New Roman"/>
          <w:iCs/>
          <w:sz w:val="24"/>
          <w:szCs w:val="24"/>
        </w:rPr>
        <w:t>21. Обиденко В. И</w:t>
      </w:r>
      <w:r w:rsidRPr="004E2999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. </w:t>
      </w:r>
      <w:r w:rsidRPr="004E2999">
        <w:rPr>
          <w:rFonts w:ascii="Times New Roman" w:eastAsia="TimesNewRomanPSMT" w:hAnsi="Times New Roman" w:cs="Times New Roman"/>
          <w:sz w:val="24"/>
          <w:szCs w:val="24"/>
        </w:rPr>
        <w:t>Методологические подходы и алгоритмы определения метрических параметров территории Российской Федерации на земном сфероиде с использованием геоинформационных технологий // Геодезия и картография. – 2012. – № 4. – С. 39–45.</w:t>
      </w:r>
    </w:p>
    <w:p w:rsidR="008F228C" w:rsidRPr="004E2999" w:rsidRDefault="008F228C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999">
        <w:rPr>
          <w:rFonts w:ascii="Times New Roman" w:hAnsi="Times New Roman" w:cs="Times New Roman"/>
          <w:spacing w:val="2"/>
          <w:sz w:val="24"/>
          <w:szCs w:val="24"/>
        </w:rPr>
        <w:t>22</w:t>
      </w:r>
      <w:r w:rsidR="00105AF1" w:rsidRPr="004E2999">
        <w:rPr>
          <w:rFonts w:ascii="Times New Roman" w:hAnsi="Times New Roman" w:cs="Times New Roman"/>
          <w:sz w:val="24"/>
          <w:szCs w:val="24"/>
        </w:rPr>
        <w:t>. </w:t>
      </w:r>
      <w:r w:rsidRPr="004E2999">
        <w:rPr>
          <w:rFonts w:ascii="Times New Roman" w:hAnsi="Times New Roman" w:cs="Times New Roman"/>
          <w:sz w:val="24"/>
          <w:szCs w:val="24"/>
        </w:rPr>
        <w:t>Беркин Н.</w:t>
      </w:r>
      <w:r w:rsidR="008C1C60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С.</w:t>
      </w:r>
      <w:r w:rsidR="008C1C60" w:rsidRPr="004E2999">
        <w:rPr>
          <w:rFonts w:ascii="Times New Roman" w:hAnsi="Times New Roman" w:cs="Times New Roman"/>
          <w:sz w:val="24"/>
          <w:szCs w:val="24"/>
        </w:rPr>
        <w:t>, Макаров А. А., Русинек</w:t>
      </w:r>
      <w:r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="008C1C60" w:rsidRPr="004E2999">
        <w:rPr>
          <w:rFonts w:ascii="Times New Roman" w:hAnsi="Times New Roman" w:cs="Times New Roman"/>
          <w:sz w:val="24"/>
          <w:szCs w:val="24"/>
        </w:rPr>
        <w:t xml:space="preserve">О. Т. </w:t>
      </w:r>
      <w:r w:rsidRPr="004E2999">
        <w:rPr>
          <w:rFonts w:ascii="Times New Roman" w:hAnsi="Times New Roman" w:cs="Times New Roman"/>
          <w:sz w:val="24"/>
          <w:szCs w:val="24"/>
        </w:rPr>
        <w:t>Байкаловедение</w:t>
      </w:r>
      <w:r w:rsidR="008C1C60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: учеб</w:t>
      </w:r>
      <w:r w:rsidR="008C1C60" w:rsidRPr="004E2999">
        <w:rPr>
          <w:rFonts w:ascii="Times New Roman" w:hAnsi="Times New Roman" w:cs="Times New Roman"/>
          <w:sz w:val="24"/>
          <w:szCs w:val="24"/>
        </w:rPr>
        <w:t>.</w:t>
      </w:r>
      <w:r w:rsidRPr="004E2999">
        <w:rPr>
          <w:rFonts w:ascii="Times New Roman" w:hAnsi="Times New Roman" w:cs="Times New Roman"/>
          <w:sz w:val="24"/>
          <w:szCs w:val="24"/>
        </w:rPr>
        <w:t xml:space="preserve"> пособие. – Иркутск</w:t>
      </w:r>
      <w:r w:rsidR="008C1C60" w:rsidRPr="004E2999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sz w:val="24"/>
          <w:szCs w:val="24"/>
        </w:rPr>
        <w:t>: Изд</w:t>
      </w:r>
      <w:r w:rsidR="009071B1" w:rsidRPr="004E2999">
        <w:rPr>
          <w:rFonts w:ascii="Times New Roman" w:hAnsi="Times New Roman" w:cs="Times New Roman"/>
          <w:sz w:val="24"/>
          <w:szCs w:val="24"/>
        </w:rPr>
        <w:t>-во</w:t>
      </w:r>
      <w:r w:rsidRPr="004E2999">
        <w:rPr>
          <w:rFonts w:ascii="Times New Roman" w:hAnsi="Times New Roman" w:cs="Times New Roman"/>
          <w:sz w:val="24"/>
          <w:szCs w:val="24"/>
        </w:rPr>
        <w:t xml:space="preserve"> Ирк</w:t>
      </w:r>
      <w:r w:rsidR="009071B1" w:rsidRPr="004E2999">
        <w:rPr>
          <w:rFonts w:ascii="Times New Roman" w:hAnsi="Times New Roman" w:cs="Times New Roman"/>
          <w:sz w:val="24"/>
          <w:szCs w:val="24"/>
        </w:rPr>
        <w:t>ут</w:t>
      </w:r>
      <w:r w:rsidRPr="004E2999">
        <w:rPr>
          <w:rFonts w:ascii="Times New Roman" w:hAnsi="Times New Roman" w:cs="Times New Roman"/>
          <w:sz w:val="24"/>
          <w:szCs w:val="24"/>
        </w:rPr>
        <w:t>. гос. ун-та, 2009. – 291 с.</w:t>
      </w:r>
    </w:p>
    <w:p w:rsidR="008F228C" w:rsidRPr="004E2999" w:rsidRDefault="008F228C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2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23. </w:t>
      </w:r>
      <w:r w:rsidRPr="004E2999">
        <w:rPr>
          <w:rFonts w:ascii="Times New Roman" w:eastAsia="TimesNewRomanPSMT" w:hAnsi="Times New Roman" w:cs="Times New Roman"/>
          <w:sz w:val="24"/>
          <w:szCs w:val="24"/>
        </w:rPr>
        <w:t xml:space="preserve">Обиденко В. И. </w:t>
      </w:r>
      <w:r w:rsidRPr="004E2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Разработка и исследование специализированной программы для определения метрических параметров территории Российской Федерации // Вестник СГГА. </w:t>
      </w:r>
      <w:r w:rsidR="005021DC" w:rsidRPr="004E299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4E2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2012. </w:t>
      </w:r>
      <w:r w:rsidR="005021DC" w:rsidRPr="004E299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4E299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021DC" w:rsidRPr="004E2999">
        <w:rPr>
          <w:rFonts w:ascii="Times New Roman" w:hAnsi="Times New Roman" w:cs="Times New Roman"/>
          <w:sz w:val="24"/>
          <w:szCs w:val="24"/>
        </w:rPr>
        <w:t>Вып. 3 (19)</w:t>
      </w:r>
      <w:r w:rsidRPr="004E2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021DC" w:rsidRPr="004E299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4E2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18</w:t>
      </w:r>
      <w:r w:rsidR="005021DC" w:rsidRPr="004E299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4E2999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="005021DC" w:rsidRPr="004E299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F228C" w:rsidRPr="004E2999" w:rsidRDefault="008F228C" w:rsidP="00525D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5F52" w:rsidRPr="004E2999" w:rsidRDefault="00A05F52" w:rsidP="00525D46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2999">
        <w:rPr>
          <w:rFonts w:ascii="Times New Roman" w:hAnsi="Times New Roman" w:cs="Times New Roman"/>
          <w:sz w:val="24"/>
          <w:szCs w:val="24"/>
        </w:rPr>
        <w:t xml:space="preserve">  © </w:t>
      </w:r>
      <w:r w:rsidR="000F7A09" w:rsidRPr="004E2999">
        <w:rPr>
          <w:rFonts w:ascii="Times New Roman" w:hAnsi="Times New Roman" w:cs="Times New Roman"/>
          <w:i/>
          <w:sz w:val="24"/>
          <w:szCs w:val="24"/>
        </w:rPr>
        <w:t>И</w:t>
      </w:r>
      <w:r w:rsidRPr="004E299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F7A09" w:rsidRPr="004E2999">
        <w:rPr>
          <w:rFonts w:ascii="Times New Roman" w:hAnsi="Times New Roman" w:cs="Times New Roman"/>
          <w:i/>
          <w:sz w:val="24"/>
          <w:szCs w:val="24"/>
        </w:rPr>
        <w:t>И</w:t>
      </w:r>
      <w:r w:rsidRPr="004E299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F7A09" w:rsidRPr="004E2999">
        <w:rPr>
          <w:rFonts w:ascii="Times New Roman" w:hAnsi="Times New Roman" w:cs="Times New Roman"/>
          <w:i/>
          <w:sz w:val="24"/>
          <w:szCs w:val="24"/>
        </w:rPr>
        <w:t>Иванов</w:t>
      </w:r>
      <w:r w:rsidRPr="004E2999">
        <w:rPr>
          <w:rFonts w:ascii="Times New Roman" w:hAnsi="Times New Roman" w:cs="Times New Roman"/>
          <w:i/>
          <w:sz w:val="24"/>
          <w:szCs w:val="24"/>
        </w:rPr>
        <w:t>, 201</w:t>
      </w:r>
      <w:r w:rsidR="000F7A09" w:rsidRPr="004E2999">
        <w:rPr>
          <w:rFonts w:ascii="Times New Roman" w:hAnsi="Times New Roman" w:cs="Times New Roman"/>
          <w:i/>
          <w:sz w:val="24"/>
          <w:szCs w:val="24"/>
        </w:rPr>
        <w:t>9</w:t>
      </w:r>
    </w:p>
    <w:p w:rsidR="0060512F" w:rsidRPr="004E2999" w:rsidRDefault="0060512F" w:rsidP="0052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63107" w:rsidRPr="004E2999" w:rsidRDefault="00F63107" w:rsidP="0052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63107" w:rsidRPr="004E2999" w:rsidRDefault="00F63107" w:rsidP="0052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63107" w:rsidRPr="00A05F52" w:rsidRDefault="00F63107" w:rsidP="0052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sectPr w:rsidR="00F63107" w:rsidRPr="00A05F52" w:rsidSect="0087054B">
      <w:footerReference w:type="default" r:id="rId16"/>
      <w:pgSz w:w="11906" w:h="16838" w:code="9"/>
      <w:pgMar w:top="1134" w:right="1134" w:bottom="1531" w:left="1134" w:header="0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28" w:rsidRDefault="009B5228" w:rsidP="006B35BC">
      <w:pPr>
        <w:spacing w:after="0" w:line="240" w:lineRule="auto"/>
      </w:pPr>
      <w:r>
        <w:separator/>
      </w:r>
    </w:p>
  </w:endnote>
  <w:endnote w:type="continuationSeparator" w:id="0">
    <w:p w:rsidR="009B5228" w:rsidRDefault="009B5228" w:rsidP="006B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3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4C33" w:rsidRPr="006B35BC" w:rsidRDefault="002C2B28" w:rsidP="006B35BC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35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4C33" w:rsidRPr="006B35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B35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0BA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B35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28" w:rsidRDefault="009B5228" w:rsidP="006B35BC">
      <w:pPr>
        <w:spacing w:after="0" w:line="240" w:lineRule="auto"/>
      </w:pPr>
      <w:r>
        <w:separator/>
      </w:r>
    </w:p>
  </w:footnote>
  <w:footnote w:type="continuationSeparator" w:id="0">
    <w:p w:rsidR="009B5228" w:rsidRDefault="009B5228" w:rsidP="006B3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50E"/>
    <w:multiLevelType w:val="hybridMultilevel"/>
    <w:tmpl w:val="2DEC31B2"/>
    <w:lvl w:ilvl="0" w:tplc="F7F4E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FF5FB2"/>
    <w:multiLevelType w:val="hybridMultilevel"/>
    <w:tmpl w:val="07129A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7E3ED9"/>
    <w:multiLevelType w:val="hybridMultilevel"/>
    <w:tmpl w:val="7EF856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E82DFF"/>
    <w:multiLevelType w:val="hybridMultilevel"/>
    <w:tmpl w:val="7A245DD8"/>
    <w:lvl w:ilvl="0" w:tplc="4490D074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B48E9"/>
    <w:multiLevelType w:val="hybridMultilevel"/>
    <w:tmpl w:val="39E8F9E2"/>
    <w:lvl w:ilvl="0" w:tplc="C41E6F10">
      <w:start w:val="4"/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A7965D9"/>
    <w:multiLevelType w:val="hybridMultilevel"/>
    <w:tmpl w:val="CF989528"/>
    <w:lvl w:ilvl="0" w:tplc="3DF2BBD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A2B81"/>
    <w:multiLevelType w:val="hybridMultilevel"/>
    <w:tmpl w:val="414206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F05370"/>
    <w:multiLevelType w:val="hybridMultilevel"/>
    <w:tmpl w:val="470E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61D21"/>
    <w:multiLevelType w:val="hybridMultilevel"/>
    <w:tmpl w:val="21647C6E"/>
    <w:lvl w:ilvl="0" w:tplc="DDBAAE74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C6C6E35"/>
    <w:multiLevelType w:val="hybridMultilevel"/>
    <w:tmpl w:val="FB324FC6"/>
    <w:lvl w:ilvl="0" w:tplc="C8E46E46">
      <w:start w:val="1"/>
      <w:numFmt w:val="decimal"/>
      <w:suff w:val="space"/>
      <w:lvlText w:val="%1."/>
      <w:lvlJc w:val="left"/>
      <w:pPr>
        <w:ind w:left="340" w:hanging="56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2F46B13"/>
    <w:multiLevelType w:val="multilevel"/>
    <w:tmpl w:val="51B4C4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7F562DD"/>
    <w:multiLevelType w:val="hybridMultilevel"/>
    <w:tmpl w:val="E4EE3950"/>
    <w:lvl w:ilvl="0" w:tplc="8FD2FF6E">
      <w:start w:val="1"/>
      <w:numFmt w:val="bullet"/>
      <w:lvlText w:val="–"/>
      <w:lvlJc w:val="left"/>
      <w:pPr>
        <w:ind w:left="1287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FD1F0E"/>
    <w:multiLevelType w:val="hybridMultilevel"/>
    <w:tmpl w:val="29D05A66"/>
    <w:lvl w:ilvl="0" w:tplc="53F69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816108"/>
    <w:multiLevelType w:val="hybridMultilevel"/>
    <w:tmpl w:val="7A245DD8"/>
    <w:lvl w:ilvl="0" w:tplc="4490D074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F84DC3"/>
    <w:multiLevelType w:val="hybridMultilevel"/>
    <w:tmpl w:val="0D7EEBD0"/>
    <w:lvl w:ilvl="0" w:tplc="170C6BD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4454FC4"/>
    <w:multiLevelType w:val="multilevel"/>
    <w:tmpl w:val="B0CC0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313DDB"/>
    <w:multiLevelType w:val="hybridMultilevel"/>
    <w:tmpl w:val="81EE27DA"/>
    <w:lvl w:ilvl="0" w:tplc="6480F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6A2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25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AD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07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E0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E5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21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03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9D63F2"/>
    <w:multiLevelType w:val="hybridMultilevel"/>
    <w:tmpl w:val="0CDEE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D2B81"/>
    <w:multiLevelType w:val="hybridMultilevel"/>
    <w:tmpl w:val="7A245DD8"/>
    <w:lvl w:ilvl="0" w:tplc="4490D074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6F6D07"/>
    <w:multiLevelType w:val="hybridMultilevel"/>
    <w:tmpl w:val="DF86BB0E"/>
    <w:lvl w:ilvl="0" w:tplc="2CB20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469BC"/>
    <w:multiLevelType w:val="hybridMultilevel"/>
    <w:tmpl w:val="7A245DD8"/>
    <w:lvl w:ilvl="0" w:tplc="4490D074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C32A74"/>
    <w:multiLevelType w:val="hybridMultilevel"/>
    <w:tmpl w:val="7A245DD8"/>
    <w:lvl w:ilvl="0" w:tplc="4490D074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462F04"/>
    <w:multiLevelType w:val="hybridMultilevel"/>
    <w:tmpl w:val="DB04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94981"/>
    <w:multiLevelType w:val="hybridMultilevel"/>
    <w:tmpl w:val="57DE40CE"/>
    <w:lvl w:ilvl="0" w:tplc="8A2E7C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C70B1A"/>
    <w:multiLevelType w:val="hybridMultilevel"/>
    <w:tmpl w:val="F58EFE1E"/>
    <w:lvl w:ilvl="0" w:tplc="54CA1CE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2A71AB"/>
    <w:multiLevelType w:val="hybridMultilevel"/>
    <w:tmpl w:val="85347A22"/>
    <w:lvl w:ilvl="0" w:tplc="3C503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3CA5131"/>
    <w:multiLevelType w:val="hybridMultilevel"/>
    <w:tmpl w:val="7CE03838"/>
    <w:lvl w:ilvl="0" w:tplc="57ACBE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E840CE"/>
    <w:multiLevelType w:val="multilevel"/>
    <w:tmpl w:val="7750AC0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28" w15:restartNumberingAfterBreak="0">
    <w:nsid w:val="7B204967"/>
    <w:multiLevelType w:val="hybridMultilevel"/>
    <w:tmpl w:val="944A4810"/>
    <w:lvl w:ilvl="0" w:tplc="F97807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9268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2E2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84FA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640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EE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84A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7E84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C74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EB12D35"/>
    <w:multiLevelType w:val="hybridMultilevel"/>
    <w:tmpl w:val="CA1630BC"/>
    <w:lvl w:ilvl="0" w:tplc="3B2A1C58">
      <w:start w:val="1"/>
      <w:numFmt w:val="decimal"/>
      <w:lvlText w:val="%1."/>
      <w:lvlJc w:val="left"/>
      <w:pPr>
        <w:ind w:left="1418" w:hanging="851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9"/>
  </w:num>
  <w:num w:numId="2">
    <w:abstractNumId w:val="25"/>
  </w:num>
  <w:num w:numId="3">
    <w:abstractNumId w:val="15"/>
  </w:num>
  <w:num w:numId="4">
    <w:abstractNumId w:val="18"/>
  </w:num>
  <w:num w:numId="5">
    <w:abstractNumId w:val="2"/>
  </w:num>
  <w:num w:numId="6">
    <w:abstractNumId w:val="13"/>
  </w:num>
  <w:num w:numId="7">
    <w:abstractNumId w:val="16"/>
  </w:num>
  <w:num w:numId="8">
    <w:abstractNumId w:val="28"/>
  </w:num>
  <w:num w:numId="9">
    <w:abstractNumId w:val="3"/>
  </w:num>
  <w:num w:numId="10">
    <w:abstractNumId w:val="20"/>
  </w:num>
  <w:num w:numId="11">
    <w:abstractNumId w:val="21"/>
  </w:num>
  <w:num w:numId="12">
    <w:abstractNumId w:val="24"/>
  </w:num>
  <w:num w:numId="13">
    <w:abstractNumId w:val="8"/>
  </w:num>
  <w:num w:numId="14">
    <w:abstractNumId w:val="29"/>
  </w:num>
  <w:num w:numId="15">
    <w:abstractNumId w:val="9"/>
  </w:num>
  <w:num w:numId="16">
    <w:abstractNumId w:val="12"/>
  </w:num>
  <w:num w:numId="17">
    <w:abstractNumId w:val="0"/>
  </w:num>
  <w:num w:numId="18">
    <w:abstractNumId w:val="23"/>
  </w:num>
  <w:num w:numId="19">
    <w:abstractNumId w:val="5"/>
  </w:num>
  <w:num w:numId="20">
    <w:abstractNumId w:val="22"/>
  </w:num>
  <w:num w:numId="21">
    <w:abstractNumId w:val="7"/>
  </w:num>
  <w:num w:numId="22">
    <w:abstractNumId w:val="27"/>
  </w:num>
  <w:num w:numId="23">
    <w:abstractNumId w:val="10"/>
  </w:num>
  <w:num w:numId="24">
    <w:abstractNumId w:val="1"/>
  </w:num>
  <w:num w:numId="25">
    <w:abstractNumId w:val="17"/>
  </w:num>
  <w:num w:numId="26">
    <w:abstractNumId w:val="6"/>
  </w:num>
  <w:num w:numId="27">
    <w:abstractNumId w:val="26"/>
  </w:num>
  <w:num w:numId="28">
    <w:abstractNumId w:val="11"/>
  </w:num>
  <w:num w:numId="29">
    <w:abstractNumId w:val="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44"/>
    <w:rsid w:val="00006B55"/>
    <w:rsid w:val="000237D6"/>
    <w:rsid w:val="00034D04"/>
    <w:rsid w:val="00035C3A"/>
    <w:rsid w:val="000376F9"/>
    <w:rsid w:val="000536E5"/>
    <w:rsid w:val="0007496E"/>
    <w:rsid w:val="00080F17"/>
    <w:rsid w:val="000A2FB5"/>
    <w:rsid w:val="000B69C3"/>
    <w:rsid w:val="000C34B5"/>
    <w:rsid w:val="000C5465"/>
    <w:rsid w:val="000D122F"/>
    <w:rsid w:val="000D1E29"/>
    <w:rsid w:val="000D2358"/>
    <w:rsid w:val="000D2C63"/>
    <w:rsid w:val="000F7A09"/>
    <w:rsid w:val="00105AF1"/>
    <w:rsid w:val="00116A44"/>
    <w:rsid w:val="00120F73"/>
    <w:rsid w:val="00130BA0"/>
    <w:rsid w:val="0013125F"/>
    <w:rsid w:val="00153F91"/>
    <w:rsid w:val="00164C6B"/>
    <w:rsid w:val="00180DE9"/>
    <w:rsid w:val="0019751B"/>
    <w:rsid w:val="001A0315"/>
    <w:rsid w:val="001A2572"/>
    <w:rsid w:val="001B3C32"/>
    <w:rsid w:val="00214719"/>
    <w:rsid w:val="00244CC5"/>
    <w:rsid w:val="00246923"/>
    <w:rsid w:val="002471B7"/>
    <w:rsid w:val="00253E9E"/>
    <w:rsid w:val="0026072E"/>
    <w:rsid w:val="0028585F"/>
    <w:rsid w:val="002B6842"/>
    <w:rsid w:val="002C066E"/>
    <w:rsid w:val="002C2B28"/>
    <w:rsid w:val="002C79E3"/>
    <w:rsid w:val="00320CAC"/>
    <w:rsid w:val="00324C33"/>
    <w:rsid w:val="00325D97"/>
    <w:rsid w:val="00330B59"/>
    <w:rsid w:val="00353B32"/>
    <w:rsid w:val="003608C7"/>
    <w:rsid w:val="00384425"/>
    <w:rsid w:val="003877E4"/>
    <w:rsid w:val="003942C1"/>
    <w:rsid w:val="003971CB"/>
    <w:rsid w:val="003A659A"/>
    <w:rsid w:val="003B38BF"/>
    <w:rsid w:val="003B58D2"/>
    <w:rsid w:val="003D46E8"/>
    <w:rsid w:val="003F44C7"/>
    <w:rsid w:val="003F71DF"/>
    <w:rsid w:val="00457D33"/>
    <w:rsid w:val="00481783"/>
    <w:rsid w:val="0048531B"/>
    <w:rsid w:val="0049743F"/>
    <w:rsid w:val="004A1195"/>
    <w:rsid w:val="004E2999"/>
    <w:rsid w:val="004F4C1C"/>
    <w:rsid w:val="005021DC"/>
    <w:rsid w:val="00511F30"/>
    <w:rsid w:val="00515BA9"/>
    <w:rsid w:val="00525D46"/>
    <w:rsid w:val="005524AE"/>
    <w:rsid w:val="0058590B"/>
    <w:rsid w:val="005A4E58"/>
    <w:rsid w:val="005A569E"/>
    <w:rsid w:val="005C079A"/>
    <w:rsid w:val="005C4947"/>
    <w:rsid w:val="005D6D05"/>
    <w:rsid w:val="005E7348"/>
    <w:rsid w:val="00600910"/>
    <w:rsid w:val="00603444"/>
    <w:rsid w:val="0060512F"/>
    <w:rsid w:val="00616C19"/>
    <w:rsid w:val="00620476"/>
    <w:rsid w:val="0062350D"/>
    <w:rsid w:val="00630E89"/>
    <w:rsid w:val="00654E47"/>
    <w:rsid w:val="006630E8"/>
    <w:rsid w:val="0068134F"/>
    <w:rsid w:val="006B35BC"/>
    <w:rsid w:val="006B6A81"/>
    <w:rsid w:val="006E0C19"/>
    <w:rsid w:val="006E32B1"/>
    <w:rsid w:val="006E43DE"/>
    <w:rsid w:val="00707F68"/>
    <w:rsid w:val="0071405F"/>
    <w:rsid w:val="00732264"/>
    <w:rsid w:val="00742A88"/>
    <w:rsid w:val="00743655"/>
    <w:rsid w:val="00757AE7"/>
    <w:rsid w:val="00764A7E"/>
    <w:rsid w:val="00794B1F"/>
    <w:rsid w:val="00795358"/>
    <w:rsid w:val="007A23F1"/>
    <w:rsid w:val="007B419F"/>
    <w:rsid w:val="007E0D99"/>
    <w:rsid w:val="00810DD4"/>
    <w:rsid w:val="00811E0B"/>
    <w:rsid w:val="00853CF6"/>
    <w:rsid w:val="0087054B"/>
    <w:rsid w:val="008731F6"/>
    <w:rsid w:val="008835A4"/>
    <w:rsid w:val="008905DA"/>
    <w:rsid w:val="008C1C60"/>
    <w:rsid w:val="008D01AF"/>
    <w:rsid w:val="008E0D81"/>
    <w:rsid w:val="008E2A8B"/>
    <w:rsid w:val="008F228C"/>
    <w:rsid w:val="008F6C3B"/>
    <w:rsid w:val="009071B1"/>
    <w:rsid w:val="00940F50"/>
    <w:rsid w:val="00971E8D"/>
    <w:rsid w:val="00974BF2"/>
    <w:rsid w:val="00983C2E"/>
    <w:rsid w:val="009A1243"/>
    <w:rsid w:val="009B5228"/>
    <w:rsid w:val="009B618C"/>
    <w:rsid w:val="00A014D9"/>
    <w:rsid w:val="00A05F52"/>
    <w:rsid w:val="00A155DA"/>
    <w:rsid w:val="00A2412E"/>
    <w:rsid w:val="00A41022"/>
    <w:rsid w:val="00A5799A"/>
    <w:rsid w:val="00A71F0B"/>
    <w:rsid w:val="00A74D09"/>
    <w:rsid w:val="00AA0A4F"/>
    <w:rsid w:val="00AE5DE0"/>
    <w:rsid w:val="00B10057"/>
    <w:rsid w:val="00B219C9"/>
    <w:rsid w:val="00B21BDF"/>
    <w:rsid w:val="00B23987"/>
    <w:rsid w:val="00B40423"/>
    <w:rsid w:val="00B8071C"/>
    <w:rsid w:val="00BC38AF"/>
    <w:rsid w:val="00BC3B88"/>
    <w:rsid w:val="00BC69E2"/>
    <w:rsid w:val="00BE5249"/>
    <w:rsid w:val="00BF1C8A"/>
    <w:rsid w:val="00C22BCE"/>
    <w:rsid w:val="00C45B49"/>
    <w:rsid w:val="00C544C7"/>
    <w:rsid w:val="00C901A8"/>
    <w:rsid w:val="00C954C2"/>
    <w:rsid w:val="00CF4D05"/>
    <w:rsid w:val="00D26164"/>
    <w:rsid w:val="00D30E1A"/>
    <w:rsid w:val="00D33F63"/>
    <w:rsid w:val="00D35408"/>
    <w:rsid w:val="00D8292F"/>
    <w:rsid w:val="00D84BBB"/>
    <w:rsid w:val="00D84ECB"/>
    <w:rsid w:val="00D90828"/>
    <w:rsid w:val="00DA1F52"/>
    <w:rsid w:val="00DA2338"/>
    <w:rsid w:val="00DA290D"/>
    <w:rsid w:val="00DE1795"/>
    <w:rsid w:val="00DE1E13"/>
    <w:rsid w:val="00E00578"/>
    <w:rsid w:val="00E06777"/>
    <w:rsid w:val="00E27DD7"/>
    <w:rsid w:val="00E35313"/>
    <w:rsid w:val="00E54349"/>
    <w:rsid w:val="00E546D3"/>
    <w:rsid w:val="00EC7F56"/>
    <w:rsid w:val="00ED761A"/>
    <w:rsid w:val="00F00E4A"/>
    <w:rsid w:val="00F0309B"/>
    <w:rsid w:val="00F356C0"/>
    <w:rsid w:val="00F63107"/>
    <w:rsid w:val="00F63DBA"/>
    <w:rsid w:val="00F71F44"/>
    <w:rsid w:val="00F736CE"/>
    <w:rsid w:val="00F82CBD"/>
    <w:rsid w:val="00F958CA"/>
    <w:rsid w:val="00FA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04924-0FE3-4FD9-91C8-9E591A09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E13"/>
  </w:style>
  <w:style w:type="paragraph" w:styleId="1">
    <w:name w:val="heading 1"/>
    <w:basedOn w:val="a"/>
    <w:next w:val="a"/>
    <w:link w:val="10"/>
    <w:qFormat/>
    <w:rsid w:val="008F228C"/>
    <w:pPr>
      <w:keepNext/>
      <w:keepLines/>
      <w:widowControl w:val="0"/>
      <w:spacing w:after="0" w:line="240" w:lineRule="auto"/>
      <w:ind w:firstLine="567"/>
      <w:jc w:val="both"/>
      <w:outlineLvl w:val="0"/>
    </w:pPr>
    <w:rPr>
      <w:rFonts w:ascii="Times New Roman CYR" w:eastAsia="Times New Roman" w:hAnsi="Times New Roman CYR" w:cs="Times New Roman"/>
      <w:b/>
      <w:bCs/>
      <w:caps/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F228C"/>
    <w:pPr>
      <w:keepNext/>
      <w:keepLines/>
      <w:widowControl w:val="0"/>
      <w:spacing w:after="0" w:line="240" w:lineRule="auto"/>
      <w:ind w:firstLine="567"/>
      <w:jc w:val="both"/>
      <w:outlineLvl w:val="1"/>
    </w:pPr>
    <w:rPr>
      <w:rFonts w:ascii="Times New Roman CYR" w:eastAsia="Times New Roman" w:hAnsi="Times New Roman CYR" w:cs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28C"/>
    <w:rPr>
      <w:rFonts w:ascii="Times New Roman CYR" w:eastAsia="Times New Roman" w:hAnsi="Times New Roman CYR" w:cs="Times New Roman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semiHidden/>
    <w:rsid w:val="008F228C"/>
    <w:rPr>
      <w:rFonts w:ascii="Times New Roman CYR" w:eastAsia="Times New Roman" w:hAnsi="Times New Roman CYR" w:cs="Times New Roman"/>
      <w:b/>
      <w:bCs/>
      <w:sz w:val="24"/>
      <w:szCs w:val="26"/>
    </w:rPr>
  </w:style>
  <w:style w:type="table" w:styleId="a3">
    <w:name w:val="Table Grid"/>
    <w:basedOn w:val="a1"/>
    <w:uiPriority w:val="59"/>
    <w:rsid w:val="003B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44CC5"/>
    <w:pPr>
      <w:ind w:left="720"/>
      <w:contextualSpacing/>
    </w:pPr>
  </w:style>
  <w:style w:type="character" w:customStyle="1" w:styleId="a5">
    <w:name w:val="Абзац списка Знак"/>
    <w:link w:val="a4"/>
    <w:rsid w:val="008F228C"/>
  </w:style>
  <w:style w:type="character" w:styleId="a6">
    <w:name w:val="Hyperlink"/>
    <w:basedOn w:val="a0"/>
    <w:unhideWhenUsed/>
    <w:rsid w:val="003A65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84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844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0D12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D1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A8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30E1A"/>
  </w:style>
  <w:style w:type="character" w:customStyle="1" w:styleId="FontStyle11">
    <w:name w:val="Font Style11"/>
    <w:rsid w:val="00D30E1A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0E1A"/>
  </w:style>
  <w:style w:type="character" w:styleId="ab">
    <w:name w:val="Emphasis"/>
    <w:uiPriority w:val="20"/>
    <w:qFormat/>
    <w:rsid w:val="00D30E1A"/>
    <w:rPr>
      <w:i/>
      <w:iCs/>
    </w:rPr>
  </w:style>
  <w:style w:type="character" w:customStyle="1" w:styleId="bigtext">
    <w:name w:val="bigtext"/>
    <w:basedOn w:val="a0"/>
    <w:rsid w:val="00D30E1A"/>
  </w:style>
  <w:style w:type="character" w:styleId="ac">
    <w:name w:val="Placeholder Text"/>
    <w:basedOn w:val="a0"/>
    <w:uiPriority w:val="99"/>
    <w:semiHidden/>
    <w:rsid w:val="00D30E1A"/>
    <w:rPr>
      <w:color w:val="808080"/>
    </w:rPr>
  </w:style>
  <w:style w:type="paragraph" w:customStyle="1" w:styleId="Default">
    <w:name w:val="Default"/>
    <w:rsid w:val="00D30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">
    <w:name w:val="Заголовок 22"/>
    <w:basedOn w:val="a"/>
    <w:uiPriority w:val="1"/>
    <w:qFormat/>
    <w:rsid w:val="00D30E1A"/>
    <w:pPr>
      <w:widowControl w:val="0"/>
      <w:spacing w:after="0" w:line="240" w:lineRule="auto"/>
      <w:ind w:left="6370"/>
      <w:outlineLvl w:val="2"/>
    </w:pPr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FontStyle134">
    <w:name w:val="Font Style134"/>
    <w:basedOn w:val="a0"/>
    <w:uiPriority w:val="99"/>
    <w:rsid w:val="00D30E1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D3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D30E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D30E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30E1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D30E1A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D30E1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D30E1A"/>
    <w:rPr>
      <w:rFonts w:eastAsiaTheme="minorEastAsia"/>
      <w:lang w:eastAsia="ru-RU"/>
    </w:rPr>
  </w:style>
  <w:style w:type="character" w:styleId="af4">
    <w:name w:val="Strong"/>
    <w:uiPriority w:val="22"/>
    <w:qFormat/>
    <w:rsid w:val="00D30E1A"/>
    <w:rPr>
      <w:b/>
      <w:bCs/>
    </w:rPr>
  </w:style>
  <w:style w:type="paragraph" w:styleId="af5">
    <w:name w:val="Normal (Web)"/>
    <w:basedOn w:val="a"/>
    <w:uiPriority w:val="99"/>
    <w:unhideWhenUsed/>
    <w:rsid w:val="00D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 Заголовок 2"/>
    <w:basedOn w:val="2"/>
    <w:rsid w:val="008F228C"/>
    <w:rPr>
      <w:szCs w:val="20"/>
      <w:lang w:eastAsia="ru-RU"/>
    </w:rPr>
  </w:style>
  <w:style w:type="character" w:customStyle="1" w:styleId="3">
    <w:name w:val="Стиль3"/>
    <w:uiPriority w:val="1"/>
    <w:rsid w:val="008F228C"/>
    <w:rPr>
      <w:rFonts w:ascii="Times New Roman" w:hAnsi="Times New Roman"/>
      <w:sz w:val="24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8F228C"/>
    <w:rPr>
      <w:rFonts w:ascii="Calibri" w:eastAsia="Calibri" w:hAnsi="Calibri" w:cs="Times New Roman"/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8F228C"/>
    <w:pPr>
      <w:spacing w:after="200" w:line="240" w:lineRule="auto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8F228C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8F228C"/>
    <w:rPr>
      <w:b/>
      <w:bCs/>
    </w:rPr>
  </w:style>
  <w:style w:type="character" w:customStyle="1" w:styleId="fn">
    <w:name w:val="fn"/>
    <w:basedOn w:val="a0"/>
    <w:rsid w:val="008F228C"/>
  </w:style>
  <w:style w:type="paragraph" w:customStyle="1" w:styleId="afa">
    <w:name w:val="Геодинамика_Название"/>
    <w:basedOn w:val="a7"/>
    <w:rsid w:val="00F63107"/>
    <w:pPr>
      <w:spacing w:after="240"/>
      <w:ind w:left="567" w:right="567"/>
      <w:jc w:val="center"/>
      <w:outlineLvl w:val="0"/>
    </w:pPr>
    <w:rPr>
      <w:b/>
      <w:caps/>
      <w:szCs w:val="20"/>
    </w:rPr>
  </w:style>
  <w:style w:type="character" w:customStyle="1" w:styleId="word">
    <w:name w:val="word"/>
    <w:rsid w:val="00F6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collectedpape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://theconversation" TargetMode="Externa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theconversation.com/profiles/peter-rogerson-328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71A06-28E2-4D89-8831-5C98AA5C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Wowka</dc:creator>
  <cp:lastModifiedBy>Мусихин Игорь Александрович</cp:lastModifiedBy>
  <cp:revision>2</cp:revision>
  <cp:lastPrinted>2018-12-12T07:02:00Z</cp:lastPrinted>
  <dcterms:created xsi:type="dcterms:W3CDTF">2019-01-09T03:09:00Z</dcterms:created>
  <dcterms:modified xsi:type="dcterms:W3CDTF">2019-01-09T03:09:00Z</dcterms:modified>
</cp:coreProperties>
</file>