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40C" w:rsidRPr="000777DE" w:rsidRDefault="0005340C" w:rsidP="00AE5D81">
      <w:pPr>
        <w:pStyle w:val="affc"/>
        <w:rPr>
          <w:lang w:val="en-US"/>
        </w:rPr>
      </w:pPr>
      <w:bookmarkStart w:id="0" w:name="_GoBack"/>
      <w:bookmarkEnd w:id="0"/>
      <w:r w:rsidRPr="00E740A9">
        <w:rPr>
          <w:highlight w:val="yellow"/>
        </w:rPr>
        <w:t>УДК</w:t>
      </w:r>
      <w:r w:rsidRPr="00E740A9">
        <w:rPr>
          <w:highlight w:val="yellow"/>
          <w:lang w:val="en-US"/>
        </w:rPr>
        <w:t xml:space="preserve"> </w:t>
      </w:r>
      <w:r w:rsidR="009B6555" w:rsidRPr="00E740A9">
        <w:rPr>
          <w:highlight w:val="yellow"/>
        </w:rPr>
        <w:t>Х</w:t>
      </w:r>
      <w:r w:rsidR="009B6555" w:rsidRPr="00E740A9">
        <w:rPr>
          <w:highlight w:val="yellow"/>
          <w:lang w:val="en-US"/>
        </w:rPr>
        <w:t>.</w:t>
      </w:r>
      <w:r w:rsidR="009B6555" w:rsidRPr="00E740A9">
        <w:rPr>
          <w:highlight w:val="yellow"/>
        </w:rPr>
        <w:t>Х</w:t>
      </w:r>
      <w:r w:rsidR="009B6555" w:rsidRPr="00E740A9">
        <w:rPr>
          <w:highlight w:val="yellow"/>
          <w:lang w:val="en-US"/>
        </w:rPr>
        <w:t>.</w:t>
      </w:r>
      <w:r w:rsidR="009B6555" w:rsidRPr="00E740A9">
        <w:rPr>
          <w:highlight w:val="yellow"/>
        </w:rPr>
        <w:t>Х</w:t>
      </w:r>
    </w:p>
    <w:p w:rsidR="00244095" w:rsidRPr="00AE5D81" w:rsidRDefault="00244095" w:rsidP="00AE5D81">
      <w:pPr>
        <w:ind w:firstLine="567"/>
        <w:jc w:val="both"/>
        <w:rPr>
          <w:b/>
          <w:highlight w:val="yellow"/>
          <w:lang w:val="en-US"/>
        </w:rPr>
      </w:pPr>
      <w:bookmarkStart w:id="1" w:name="_orl9bsatdh1d" w:colFirst="0" w:colLast="0"/>
      <w:bookmarkEnd w:id="1"/>
    </w:p>
    <w:p w:rsidR="00961702" w:rsidRPr="00AE5D81" w:rsidRDefault="006E371E" w:rsidP="00AE5D81">
      <w:pPr>
        <w:pStyle w:val="affd"/>
        <w:rPr>
          <w:lang w:val="en-US"/>
        </w:rPr>
      </w:pPr>
      <w:bookmarkStart w:id="2" w:name="_dyniwm9244sw" w:colFirst="0" w:colLast="0"/>
      <w:bookmarkEnd w:id="2"/>
      <w:r w:rsidRPr="006E371E">
        <w:rPr>
          <w:lang w:val="en-US"/>
        </w:rPr>
        <w:t xml:space="preserve">GUIDELINES FOR AUTHORS PREPARING MANUSCRIPTS FOR PUBLICATION </w:t>
      </w:r>
      <w:r w:rsidR="009B6555" w:rsidRPr="000777DE">
        <w:rPr>
          <w:lang w:val="en-US"/>
        </w:rPr>
        <w:br/>
      </w:r>
      <w:r w:rsidRPr="006E371E">
        <w:rPr>
          <w:lang w:val="en-US"/>
        </w:rPr>
        <w:t xml:space="preserve">IN THE </w:t>
      </w:r>
      <w:r w:rsidR="000777DE">
        <w:rPr>
          <w:lang w:val="en-US"/>
        </w:rPr>
        <w:t xml:space="preserve">Interexpo </w:t>
      </w:r>
      <w:r w:rsidRPr="000777DE">
        <w:rPr>
          <w:lang w:val="en-US"/>
        </w:rPr>
        <w:t>GEO-SIBERIA</w:t>
      </w:r>
      <w:r w:rsidRPr="006E371E">
        <w:rPr>
          <w:lang w:val="en-US"/>
        </w:rPr>
        <w:t xml:space="preserve"> </w:t>
      </w:r>
      <w:r w:rsidR="000777DE">
        <w:rPr>
          <w:lang w:val="en-US"/>
        </w:rPr>
        <w:t>scientific congress</w:t>
      </w:r>
      <w:r w:rsidRPr="006E371E">
        <w:rPr>
          <w:lang w:val="en-US"/>
        </w:rPr>
        <w:t xml:space="preserve"> proceedings</w:t>
      </w:r>
    </w:p>
    <w:p w:rsidR="00961702" w:rsidRPr="00AE5D81" w:rsidRDefault="00961702" w:rsidP="00AE5D81">
      <w:pPr>
        <w:pStyle w:val="affd"/>
        <w:rPr>
          <w:lang w:val="en-US"/>
        </w:rPr>
      </w:pPr>
    </w:p>
    <w:p w:rsidR="00961702" w:rsidRPr="00AE5D81" w:rsidRDefault="00961702" w:rsidP="00AE5D81">
      <w:pPr>
        <w:pStyle w:val="affa"/>
        <w:rPr>
          <w:highlight w:val="white"/>
          <w:lang w:val="en-US"/>
        </w:rPr>
      </w:pPr>
      <w:proofErr w:type="spellStart"/>
      <w:r w:rsidRPr="00AE5D81">
        <w:rPr>
          <w:highlight w:val="white"/>
          <w:lang w:val="en-US"/>
        </w:rPr>
        <w:t>Anzhelika</w:t>
      </w:r>
      <w:proofErr w:type="spellEnd"/>
      <w:r w:rsidRPr="00AE5D81">
        <w:rPr>
          <w:highlight w:val="white"/>
          <w:lang w:val="en-US"/>
        </w:rPr>
        <w:t xml:space="preserve"> T. </w:t>
      </w:r>
      <w:proofErr w:type="spellStart"/>
      <w:r w:rsidRPr="00AE5D81">
        <w:rPr>
          <w:highlight w:val="white"/>
          <w:lang w:val="en-US"/>
        </w:rPr>
        <w:t>Kamza</w:t>
      </w:r>
      <w:proofErr w:type="spellEnd"/>
    </w:p>
    <w:p w:rsidR="00961702" w:rsidRPr="00AE5D81" w:rsidRDefault="00961702" w:rsidP="00AE5D81">
      <w:pPr>
        <w:pStyle w:val="affc"/>
        <w:rPr>
          <w:highlight w:val="white"/>
          <w:lang w:val="en-US"/>
        </w:rPr>
      </w:pPr>
      <w:r w:rsidRPr="00AE5D81">
        <w:rPr>
          <w:highlight w:val="white"/>
          <w:lang w:val="en-US"/>
        </w:rPr>
        <w:t xml:space="preserve">Kazakh National Technical University named after K. I. </w:t>
      </w:r>
      <w:proofErr w:type="spellStart"/>
      <w:r w:rsidRPr="00AE5D81">
        <w:rPr>
          <w:highlight w:val="white"/>
          <w:lang w:val="en-US"/>
        </w:rPr>
        <w:t>Satpayev</w:t>
      </w:r>
      <w:proofErr w:type="spellEnd"/>
      <w:r w:rsidRPr="00AE5D81">
        <w:rPr>
          <w:highlight w:val="white"/>
          <w:lang w:val="en-US"/>
        </w:rPr>
        <w:t xml:space="preserve">, </w:t>
      </w:r>
      <w:r w:rsidR="00EB78B9" w:rsidRPr="00AE5D81">
        <w:rPr>
          <w:highlight w:val="white"/>
          <w:lang w:val="en-US"/>
        </w:rPr>
        <w:t xml:space="preserve">22, </w:t>
      </w:r>
      <w:proofErr w:type="spellStart"/>
      <w:r w:rsidR="00EB78B9" w:rsidRPr="00AE5D81">
        <w:rPr>
          <w:highlight w:val="white"/>
          <w:lang w:val="en-US"/>
        </w:rPr>
        <w:t>Satpayev</w:t>
      </w:r>
      <w:proofErr w:type="spellEnd"/>
      <w:r w:rsidR="00EB78B9" w:rsidRPr="00AE5D81">
        <w:rPr>
          <w:highlight w:val="white"/>
          <w:lang w:val="en-US"/>
        </w:rPr>
        <w:t xml:space="preserve"> St., </w:t>
      </w:r>
      <w:r w:rsidR="00EB78B9" w:rsidRPr="00AE5D81">
        <w:rPr>
          <w:highlight w:val="white"/>
          <w:lang w:val="en-US"/>
        </w:rPr>
        <w:br/>
      </w:r>
      <w:r w:rsidR="00EB78B9" w:rsidRPr="00AE5D81">
        <w:rPr>
          <w:spacing w:val="-4"/>
          <w:highlight w:val="white"/>
          <w:lang w:val="en-US"/>
        </w:rPr>
        <w:t xml:space="preserve">Almaty, </w:t>
      </w:r>
      <w:r w:rsidRPr="00AE5D81">
        <w:rPr>
          <w:spacing w:val="-4"/>
          <w:highlight w:val="white"/>
          <w:lang w:val="en-US"/>
        </w:rPr>
        <w:t xml:space="preserve">050013, </w:t>
      </w:r>
      <w:r w:rsidR="00AE5D81" w:rsidRPr="00AE5D81">
        <w:rPr>
          <w:spacing w:val="-4"/>
          <w:lang w:val="kk-KZ"/>
        </w:rPr>
        <w:t>Kazakhstan Republic</w:t>
      </w:r>
      <w:r w:rsidRPr="00AE5D81">
        <w:rPr>
          <w:spacing w:val="-4"/>
          <w:highlight w:val="white"/>
          <w:lang w:val="en-US"/>
        </w:rPr>
        <w:t xml:space="preserve">, </w:t>
      </w:r>
      <w:r w:rsidR="00EB78B9" w:rsidRPr="00AE5D81">
        <w:rPr>
          <w:spacing w:val="-4"/>
          <w:lang w:val="en-US"/>
        </w:rPr>
        <w:t>Ph. D. Student,</w:t>
      </w:r>
      <w:r w:rsidRPr="00AE5D81">
        <w:rPr>
          <w:spacing w:val="-4"/>
          <w:highlight w:val="white"/>
          <w:lang w:val="en-US"/>
        </w:rPr>
        <w:t xml:space="preserve"> Senior GIS </w:t>
      </w:r>
      <w:r w:rsidR="00EB78B9" w:rsidRPr="00AE5D81">
        <w:rPr>
          <w:spacing w:val="-4"/>
          <w:highlight w:val="white"/>
          <w:lang w:val="en-US"/>
        </w:rPr>
        <w:t>Specialist</w:t>
      </w:r>
      <w:r w:rsidRPr="00AE5D81">
        <w:rPr>
          <w:spacing w:val="-4"/>
          <w:highlight w:val="white"/>
          <w:lang w:val="en-US"/>
        </w:rPr>
        <w:t>,</w:t>
      </w:r>
      <w:r w:rsidR="001C4F57" w:rsidRPr="00AE5D81">
        <w:rPr>
          <w:spacing w:val="-4"/>
          <w:highlight w:val="white"/>
          <w:lang w:val="en-US"/>
        </w:rPr>
        <w:t xml:space="preserve"> </w:t>
      </w:r>
      <w:r w:rsidR="001C4F57" w:rsidRPr="00AE5D81">
        <w:rPr>
          <w:spacing w:val="-4"/>
          <w:lang w:val="en-US"/>
        </w:rPr>
        <w:t>phone:</w:t>
      </w:r>
      <w:r w:rsidRPr="00AE5D81">
        <w:rPr>
          <w:spacing w:val="-4"/>
          <w:highlight w:val="white"/>
          <w:lang w:val="en-US"/>
        </w:rPr>
        <w:t xml:space="preserve"> </w:t>
      </w:r>
      <w:r w:rsidR="00EB78B9" w:rsidRPr="00AE5D81">
        <w:rPr>
          <w:spacing w:val="-4"/>
          <w:highlight w:val="white"/>
          <w:lang w:val="en-US"/>
        </w:rPr>
        <w:t>(</w:t>
      </w:r>
      <w:r w:rsidRPr="00AE5D81">
        <w:rPr>
          <w:spacing w:val="-4"/>
          <w:highlight w:val="white"/>
          <w:lang w:val="en-US"/>
        </w:rPr>
        <w:t>707</w:t>
      </w:r>
      <w:r w:rsidR="00EB78B9" w:rsidRPr="00AE5D81">
        <w:rPr>
          <w:spacing w:val="-4"/>
          <w:highlight w:val="white"/>
          <w:lang w:val="en-US"/>
        </w:rPr>
        <w:t>)</w:t>
      </w:r>
      <w:r w:rsidRPr="00AE5D81">
        <w:rPr>
          <w:spacing w:val="-4"/>
          <w:highlight w:val="white"/>
          <w:lang w:val="en-US"/>
        </w:rPr>
        <w:t>451</w:t>
      </w:r>
      <w:r w:rsidR="00EB78B9" w:rsidRPr="00AE5D81">
        <w:rPr>
          <w:spacing w:val="-4"/>
          <w:highlight w:val="white"/>
          <w:lang w:val="en-US"/>
        </w:rPr>
        <w:t>-</w:t>
      </w:r>
      <w:r w:rsidRPr="00AE5D81">
        <w:rPr>
          <w:spacing w:val="-4"/>
          <w:highlight w:val="white"/>
          <w:lang w:val="en-US"/>
        </w:rPr>
        <w:t>48</w:t>
      </w:r>
      <w:r w:rsidR="00EB78B9" w:rsidRPr="00AE5D81">
        <w:rPr>
          <w:spacing w:val="-4"/>
          <w:highlight w:val="white"/>
          <w:lang w:val="en-US"/>
        </w:rPr>
        <w:t>-</w:t>
      </w:r>
      <w:r w:rsidRPr="00AE5D81">
        <w:rPr>
          <w:highlight w:val="white"/>
          <w:lang w:val="en-US"/>
        </w:rPr>
        <w:t xml:space="preserve">20, </w:t>
      </w:r>
      <w:r w:rsidR="00EB78B9" w:rsidRPr="00AE5D81">
        <w:rPr>
          <w:highlight w:val="white"/>
          <w:lang w:val="en-US"/>
        </w:rPr>
        <w:br/>
      </w:r>
      <w:r w:rsidRPr="00AE5D81">
        <w:rPr>
          <w:highlight w:val="white"/>
          <w:lang w:val="en-US"/>
        </w:rPr>
        <w:t>e-mail: anzhelikakamza@gmail.com</w:t>
      </w:r>
    </w:p>
    <w:p w:rsidR="00961702" w:rsidRPr="00AE5D81" w:rsidRDefault="00961702" w:rsidP="00AE5D81">
      <w:pPr>
        <w:ind w:firstLine="567"/>
        <w:jc w:val="both"/>
        <w:rPr>
          <w:b/>
          <w:i/>
          <w:highlight w:val="white"/>
          <w:lang w:val="en-US"/>
        </w:rPr>
      </w:pPr>
    </w:p>
    <w:p w:rsidR="00961702" w:rsidRPr="00AE5D81" w:rsidRDefault="00961702" w:rsidP="00AE5D81">
      <w:pPr>
        <w:pStyle w:val="affa"/>
        <w:rPr>
          <w:lang w:val="en-US"/>
        </w:rPr>
      </w:pPr>
      <w:r w:rsidRPr="00AE5D81">
        <w:rPr>
          <w:highlight w:val="white"/>
          <w:lang w:val="en-US"/>
        </w:rPr>
        <w:t xml:space="preserve">Irina A. </w:t>
      </w:r>
      <w:proofErr w:type="spellStart"/>
      <w:r w:rsidRPr="00AE5D81">
        <w:rPr>
          <w:highlight w:val="white"/>
          <w:lang w:val="en-US"/>
        </w:rPr>
        <w:t>Kuznetcova</w:t>
      </w:r>
      <w:proofErr w:type="spellEnd"/>
      <w:r w:rsidRPr="00AE5D81">
        <w:rPr>
          <w:highlight w:val="white"/>
          <w:lang w:val="en-US"/>
        </w:rPr>
        <w:t xml:space="preserve"> </w:t>
      </w:r>
    </w:p>
    <w:p w:rsidR="00961702" w:rsidRPr="00AE5D81" w:rsidRDefault="00961702" w:rsidP="00AE5D81">
      <w:pPr>
        <w:pStyle w:val="affc"/>
        <w:rPr>
          <w:lang w:val="en-US"/>
        </w:rPr>
      </w:pPr>
      <w:r w:rsidRPr="00AE5D81">
        <w:rPr>
          <w:shd w:val="clear" w:color="auto" w:fill="FFFFFF"/>
          <w:lang w:val="en-US"/>
        </w:rPr>
        <w:t xml:space="preserve">JSC "International Educational Corporation", </w:t>
      </w:r>
      <w:r w:rsidR="00EB78B9" w:rsidRPr="00AE5D81">
        <w:rPr>
          <w:lang w:val="en-US"/>
        </w:rPr>
        <w:t xml:space="preserve">28, </w:t>
      </w:r>
      <w:proofErr w:type="spellStart"/>
      <w:r w:rsidR="00EB78B9" w:rsidRPr="00AE5D81">
        <w:rPr>
          <w:lang w:val="en-US"/>
        </w:rPr>
        <w:t>Ryskulbekova</w:t>
      </w:r>
      <w:proofErr w:type="spellEnd"/>
      <w:r w:rsidR="00EB78B9" w:rsidRPr="00AE5D81">
        <w:rPr>
          <w:lang w:val="en-US"/>
        </w:rPr>
        <w:t xml:space="preserve"> </w:t>
      </w:r>
      <w:r w:rsidR="00EB78B9" w:rsidRPr="00AE5D81">
        <w:rPr>
          <w:highlight w:val="white"/>
          <w:lang w:val="en-US"/>
        </w:rPr>
        <w:t>St., Almaty</w:t>
      </w:r>
      <w:r w:rsidR="00EB78B9" w:rsidRPr="00AE5D81">
        <w:rPr>
          <w:lang w:val="en-US"/>
        </w:rPr>
        <w:t xml:space="preserve">, </w:t>
      </w:r>
      <w:r w:rsidRPr="00AE5D81">
        <w:rPr>
          <w:highlight w:val="white"/>
          <w:lang w:val="en-US"/>
        </w:rPr>
        <w:t xml:space="preserve">050043, </w:t>
      </w:r>
      <w:r w:rsidR="00AE5D81" w:rsidRPr="00DC1341">
        <w:rPr>
          <w:lang w:val="kk-KZ"/>
        </w:rPr>
        <w:t>Kazakhstan Republic</w:t>
      </w:r>
      <w:r w:rsidRPr="00AE5D81">
        <w:rPr>
          <w:highlight w:val="white"/>
          <w:lang w:val="en-US"/>
        </w:rPr>
        <w:t xml:space="preserve">, </w:t>
      </w:r>
      <w:r w:rsidR="00EB78B9" w:rsidRPr="00AE5D81">
        <w:rPr>
          <w:lang w:val="en-US"/>
        </w:rPr>
        <w:t>Associate Professor</w:t>
      </w:r>
      <w:r w:rsidRPr="00AE5D81">
        <w:rPr>
          <w:lang w:val="en-US"/>
        </w:rPr>
        <w:t xml:space="preserve">, </w:t>
      </w:r>
      <w:r w:rsidR="001C4F57" w:rsidRPr="00AE5D81">
        <w:rPr>
          <w:lang w:val="en-US"/>
        </w:rPr>
        <w:t xml:space="preserve">phone: </w:t>
      </w:r>
      <w:r w:rsidR="00EB78B9" w:rsidRPr="00AE5D81">
        <w:rPr>
          <w:lang w:val="en-US"/>
        </w:rPr>
        <w:t>(</w:t>
      </w:r>
      <w:r w:rsidRPr="00AE5D81">
        <w:rPr>
          <w:lang w:val="en-US"/>
        </w:rPr>
        <w:t>777</w:t>
      </w:r>
      <w:r w:rsidR="00EB78B9" w:rsidRPr="00AE5D81">
        <w:rPr>
          <w:lang w:val="en-US"/>
        </w:rPr>
        <w:t>)</w:t>
      </w:r>
      <w:r w:rsidRPr="00AE5D81">
        <w:rPr>
          <w:lang w:val="en-US"/>
        </w:rPr>
        <w:t>257</w:t>
      </w:r>
      <w:r w:rsidR="00EB78B9" w:rsidRPr="00AE5D81">
        <w:rPr>
          <w:lang w:val="en-US"/>
        </w:rPr>
        <w:t>-</w:t>
      </w:r>
      <w:r w:rsidRPr="00AE5D81">
        <w:rPr>
          <w:lang w:val="en-US"/>
        </w:rPr>
        <w:t>55</w:t>
      </w:r>
      <w:r w:rsidR="00EB78B9" w:rsidRPr="00AE5D81">
        <w:rPr>
          <w:lang w:val="en-US"/>
        </w:rPr>
        <w:t>-</w:t>
      </w:r>
      <w:r w:rsidRPr="00AE5D81">
        <w:rPr>
          <w:lang w:val="en-US"/>
        </w:rPr>
        <w:t xml:space="preserve">95, </w:t>
      </w:r>
      <w:r w:rsidRPr="00AE5D81">
        <w:rPr>
          <w:highlight w:val="white"/>
          <w:lang w:val="en-US"/>
        </w:rPr>
        <w:t xml:space="preserve">e-mail: </w:t>
      </w:r>
      <w:r w:rsidRPr="00AE5D81">
        <w:rPr>
          <w:lang w:val="en-US"/>
        </w:rPr>
        <w:t>docent61@list.ru</w:t>
      </w:r>
    </w:p>
    <w:p w:rsidR="00961702" w:rsidRPr="00AE5D81" w:rsidRDefault="00961702" w:rsidP="00AE5D81">
      <w:pPr>
        <w:ind w:firstLine="567"/>
        <w:jc w:val="both"/>
        <w:rPr>
          <w:highlight w:val="white"/>
          <w:lang w:val="en-US"/>
        </w:rPr>
      </w:pPr>
    </w:p>
    <w:p w:rsidR="00961702" w:rsidRPr="00AE5D81" w:rsidRDefault="00961702" w:rsidP="00AE5D81">
      <w:pPr>
        <w:pStyle w:val="affa"/>
        <w:rPr>
          <w:lang w:val="en-US"/>
        </w:rPr>
      </w:pPr>
      <w:r w:rsidRPr="00AE5D81">
        <w:rPr>
          <w:lang w:val="en-US"/>
        </w:rPr>
        <w:t>Eugene Levin</w:t>
      </w:r>
    </w:p>
    <w:p w:rsidR="00961702" w:rsidRPr="00AE5D81" w:rsidRDefault="00961702" w:rsidP="00AE5D81">
      <w:pPr>
        <w:pStyle w:val="affc"/>
        <w:rPr>
          <w:lang w:val="en-US"/>
        </w:rPr>
      </w:pPr>
      <w:r w:rsidRPr="00AE5D81">
        <w:rPr>
          <w:lang w:val="en-US"/>
        </w:rPr>
        <w:t>Michigan Technological University, 1400 Townsend Drive Houghton, MI 49931</w:t>
      </w:r>
      <w:r w:rsidR="00EB78B9" w:rsidRPr="00AE5D81">
        <w:rPr>
          <w:lang w:val="en-US"/>
        </w:rPr>
        <w:t>, D. Sc.,</w:t>
      </w:r>
      <w:r w:rsidRPr="00AE5D81">
        <w:rPr>
          <w:lang w:val="en-US"/>
        </w:rPr>
        <w:t xml:space="preserve"> </w:t>
      </w:r>
      <w:r w:rsidR="00EB78B9" w:rsidRPr="00AE5D81">
        <w:rPr>
          <w:lang w:val="en-US"/>
        </w:rPr>
        <w:t xml:space="preserve">Head of Department of Applied Geodesy, </w:t>
      </w:r>
      <w:r w:rsidRPr="00AE5D81">
        <w:rPr>
          <w:lang w:val="en-US"/>
        </w:rPr>
        <w:t>Surveying Engineering</w:t>
      </w:r>
      <w:r w:rsidR="003D5ECF" w:rsidRPr="00AE5D81">
        <w:rPr>
          <w:lang w:val="en-US"/>
        </w:rPr>
        <w:t xml:space="preserve"> </w:t>
      </w:r>
      <w:r w:rsidRPr="00AE5D81">
        <w:rPr>
          <w:lang w:val="en-US"/>
        </w:rPr>
        <w:t xml:space="preserve">Integrated Geospatial Technology Graduate Program Director, Digital Mapping Enterprise Adviser, School of Technology, </w:t>
      </w:r>
      <w:r w:rsidR="00EB78B9" w:rsidRPr="00AE5D81">
        <w:rPr>
          <w:lang w:val="en-US"/>
        </w:rPr>
        <w:br/>
      </w:r>
      <w:r w:rsidR="001C4F57" w:rsidRPr="00AE5D81">
        <w:rPr>
          <w:lang w:val="en-US"/>
        </w:rPr>
        <w:t>phone: (906)</w:t>
      </w:r>
      <w:r w:rsidRPr="00AE5D81">
        <w:rPr>
          <w:lang w:val="en-US"/>
        </w:rPr>
        <w:t>487-244, e-mail:</w:t>
      </w:r>
      <w:r w:rsidR="00144620" w:rsidRPr="00AE5D81">
        <w:rPr>
          <w:lang w:val="en-US"/>
        </w:rPr>
        <w:t xml:space="preserve"> </w:t>
      </w:r>
      <w:r w:rsidRPr="00AE5D81">
        <w:rPr>
          <w:lang w:val="en-US"/>
        </w:rPr>
        <w:t>eleven@mtu.edu</w:t>
      </w:r>
    </w:p>
    <w:p w:rsidR="00244095" w:rsidRPr="00AE5D81" w:rsidRDefault="00244095" w:rsidP="00AE5D81">
      <w:pPr>
        <w:pStyle w:val="affc"/>
        <w:rPr>
          <w:highlight w:val="white"/>
          <w:lang w:val="en-US"/>
        </w:rPr>
      </w:pPr>
    </w:p>
    <w:p w:rsidR="00961702" w:rsidRPr="00AE5D81" w:rsidRDefault="006E371E" w:rsidP="00AE5D81">
      <w:pPr>
        <w:pStyle w:val="affb"/>
        <w:rPr>
          <w:lang w:val="en-US"/>
        </w:rPr>
      </w:pPr>
      <w:r w:rsidRPr="006E371E">
        <w:rPr>
          <w:lang w:val="en-US"/>
        </w:rPr>
        <w:t>These guidelines are provided for preparation of papers accepted fo</w:t>
      </w:r>
      <w:r>
        <w:rPr>
          <w:lang w:val="en-US"/>
        </w:rPr>
        <w:t>r publication in the series of v</w:t>
      </w:r>
      <w:r w:rsidRPr="006E371E">
        <w:rPr>
          <w:lang w:val="en-US"/>
        </w:rPr>
        <w:t xml:space="preserve">olumes of </w:t>
      </w:r>
      <w:r>
        <w:rPr>
          <w:lang w:val="en-US"/>
        </w:rPr>
        <w:t>t</w:t>
      </w:r>
      <w:r w:rsidRPr="006E371E">
        <w:rPr>
          <w:lang w:val="en-US"/>
        </w:rPr>
        <w:t xml:space="preserve">he </w:t>
      </w:r>
      <w:r w:rsidR="000777DE">
        <w:rPr>
          <w:lang w:val="en-US"/>
        </w:rPr>
        <w:t xml:space="preserve">Interexpo </w:t>
      </w:r>
      <w:r w:rsidRPr="000777DE">
        <w:rPr>
          <w:lang w:val="en-US"/>
        </w:rPr>
        <w:t>GEO-Siberia</w:t>
      </w:r>
      <w:r w:rsidRPr="006E371E">
        <w:rPr>
          <w:lang w:val="en-US"/>
        </w:rPr>
        <w:t xml:space="preserve"> </w:t>
      </w:r>
      <w:r w:rsidR="000777DE">
        <w:rPr>
          <w:lang w:val="en-US"/>
        </w:rPr>
        <w:t xml:space="preserve">scientific </w:t>
      </w:r>
      <w:r>
        <w:rPr>
          <w:lang w:val="en-US"/>
        </w:rPr>
        <w:t>con</w:t>
      </w:r>
      <w:r w:rsidR="000777DE">
        <w:rPr>
          <w:lang w:val="en-US"/>
        </w:rPr>
        <w:t>gress</w:t>
      </w:r>
      <w:r>
        <w:rPr>
          <w:lang w:val="en-US"/>
        </w:rPr>
        <w:t xml:space="preserve"> proceedings</w:t>
      </w:r>
      <w:r w:rsidRPr="006E371E">
        <w:rPr>
          <w:lang w:val="en-US"/>
        </w:rPr>
        <w:t xml:space="preserve">.  These guidelines are issued to ensure a uniform style. All papers that are accepted by the relevant scientific committee will be published provided they arrive by the due date and they correspond to these guidelines. Reproduction is made directly from author-prepared manuscripts, in electronic or hardcopy form. To assure timely and efficient production of the </w:t>
      </w:r>
      <w:r>
        <w:rPr>
          <w:lang w:val="en-US"/>
        </w:rPr>
        <w:t>proceedings</w:t>
      </w:r>
      <w:r w:rsidRPr="006E371E">
        <w:rPr>
          <w:lang w:val="en-US"/>
        </w:rPr>
        <w:t xml:space="preserve"> with a consistent and easy to read format, authors must submit their manuscripts in strict conformance with these guidelines. The scientific committee may omit any paper that does not conform to the specified requirements. There will be no opportunity for corrections or improvements of poorly prepared originals.</w:t>
      </w:r>
      <w:r w:rsidR="00961702" w:rsidRPr="00AE5D81">
        <w:rPr>
          <w:lang w:val="en-US"/>
        </w:rPr>
        <w:t xml:space="preserve"> </w:t>
      </w:r>
    </w:p>
    <w:p w:rsidR="00961702" w:rsidRPr="00AE5D81" w:rsidRDefault="00961702" w:rsidP="00AE5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en-US"/>
        </w:rPr>
      </w:pPr>
    </w:p>
    <w:p w:rsidR="00961702" w:rsidRPr="00AE5D81" w:rsidRDefault="00961702" w:rsidP="00AE5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hd w:val="clear" w:color="auto" w:fill="FFFFFF"/>
          <w:lang w:val="en-US"/>
        </w:rPr>
      </w:pPr>
      <w:r w:rsidRPr="00AE5D81">
        <w:rPr>
          <w:rStyle w:val="ac"/>
          <w:shd w:val="clear" w:color="auto" w:fill="FFFFFF"/>
          <w:lang w:val="en-US"/>
        </w:rPr>
        <w:t>Key words:</w:t>
      </w:r>
      <w:r w:rsidRPr="00AE5D81">
        <w:rPr>
          <w:shd w:val="clear" w:color="auto" w:fill="FFFFFF"/>
          <w:lang w:val="en-US"/>
        </w:rPr>
        <w:t xml:space="preserve"> </w:t>
      </w:r>
      <w:r w:rsidR="003C04AB">
        <w:rPr>
          <w:shd w:val="clear" w:color="auto" w:fill="FFFFFF"/>
          <w:lang w:val="en-US"/>
        </w:rPr>
        <w:t>m</w:t>
      </w:r>
      <w:r w:rsidR="003C04AB" w:rsidRPr="003C04AB">
        <w:rPr>
          <w:shd w:val="clear" w:color="auto" w:fill="FFFFFF"/>
          <w:lang w:val="en-US"/>
        </w:rPr>
        <w:t xml:space="preserve">anuscript, </w:t>
      </w:r>
      <w:r w:rsidR="003C04AB">
        <w:rPr>
          <w:shd w:val="clear" w:color="auto" w:fill="FFFFFF"/>
          <w:lang w:val="en-US"/>
        </w:rPr>
        <w:t>p</w:t>
      </w:r>
      <w:r w:rsidR="003C04AB" w:rsidRPr="003C04AB">
        <w:rPr>
          <w:shd w:val="clear" w:color="auto" w:fill="FFFFFF"/>
          <w:lang w:val="en-US"/>
        </w:rPr>
        <w:t xml:space="preserve">roceedings, </w:t>
      </w:r>
      <w:r w:rsidR="003C04AB">
        <w:rPr>
          <w:shd w:val="clear" w:color="auto" w:fill="FFFFFF"/>
          <w:lang w:val="en-US"/>
        </w:rPr>
        <w:t>g</w:t>
      </w:r>
      <w:r w:rsidR="003C04AB" w:rsidRPr="003C04AB">
        <w:rPr>
          <w:shd w:val="clear" w:color="auto" w:fill="FFFFFF"/>
          <w:lang w:val="en-US"/>
        </w:rPr>
        <w:t xml:space="preserve">uidelines for </w:t>
      </w:r>
      <w:r w:rsidR="003C04AB">
        <w:rPr>
          <w:shd w:val="clear" w:color="auto" w:fill="FFFFFF"/>
          <w:lang w:val="en-US"/>
        </w:rPr>
        <w:t>a</w:t>
      </w:r>
      <w:r w:rsidR="003C04AB" w:rsidRPr="003C04AB">
        <w:rPr>
          <w:shd w:val="clear" w:color="auto" w:fill="FFFFFF"/>
          <w:lang w:val="en-US"/>
        </w:rPr>
        <w:t xml:space="preserve">uthors, </w:t>
      </w:r>
      <w:proofErr w:type="spellStart"/>
      <w:r w:rsidR="003C04AB">
        <w:rPr>
          <w:shd w:val="clear" w:color="auto" w:fill="FFFFFF"/>
          <w:lang w:val="en-US"/>
        </w:rPr>
        <w:t>s</w:t>
      </w:r>
      <w:r w:rsidR="003C04AB" w:rsidRPr="003C04AB">
        <w:rPr>
          <w:shd w:val="clear" w:color="auto" w:fill="FFFFFF"/>
          <w:lang w:val="en-US"/>
        </w:rPr>
        <w:t>tyleguide</w:t>
      </w:r>
      <w:proofErr w:type="spellEnd"/>
      <w:r w:rsidR="00244095" w:rsidRPr="00AE5D81">
        <w:rPr>
          <w:shd w:val="clear" w:color="auto" w:fill="FFFFFF"/>
          <w:lang w:val="en-US"/>
        </w:rPr>
        <w:t>.</w:t>
      </w:r>
    </w:p>
    <w:p w:rsidR="0062223A" w:rsidRPr="00AE5D81" w:rsidRDefault="0062223A" w:rsidP="00AE5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en-US"/>
        </w:rPr>
      </w:pPr>
    </w:p>
    <w:p w:rsidR="0062223A" w:rsidRPr="00AE5D81" w:rsidRDefault="006E371E" w:rsidP="00AE5D81">
      <w:pPr>
        <w:pStyle w:val="affd"/>
      </w:pPr>
      <w:r>
        <w:t xml:space="preserve">ШАБЛОН И ИНСТРУКЦИЯ ДЛЯ ПОДГОТОВКИ СТАТЬИ К ОПУБЛИКОВАНИЮ </w:t>
      </w:r>
      <w:r w:rsidR="009B6555">
        <w:br/>
      </w:r>
      <w:r>
        <w:t xml:space="preserve">В СБОРНИКЕ </w:t>
      </w:r>
      <w:r w:rsidR="003C04AB">
        <w:t>Т</w:t>
      </w:r>
      <w:r>
        <w:t xml:space="preserve">РУДОВ </w:t>
      </w:r>
      <w:r w:rsidR="003C04AB">
        <w:t>МЕЖДУНАРОДНОГО НАУЧНОГО КОНГРЕСС</w:t>
      </w:r>
      <w:r w:rsidR="009B6555">
        <w:t>А</w:t>
      </w:r>
      <w:r w:rsidR="003C04AB">
        <w:t xml:space="preserve"> </w:t>
      </w:r>
      <w:r w:rsidR="009B6555">
        <w:br/>
      </w:r>
      <w:r w:rsidR="009B6555" w:rsidRPr="000777DE">
        <w:t xml:space="preserve">«ИНТЕРЭКСПО </w:t>
      </w:r>
      <w:r w:rsidR="003C04AB" w:rsidRPr="000777DE">
        <w:t>ГЕО-СИБИРЬ</w:t>
      </w:r>
      <w:r w:rsidR="009B6555" w:rsidRPr="000777DE">
        <w:t>»</w:t>
      </w:r>
    </w:p>
    <w:p w:rsidR="0062223A" w:rsidRPr="00AE5D81" w:rsidRDefault="0062223A" w:rsidP="00AE5D81">
      <w:pPr>
        <w:ind w:firstLine="567"/>
        <w:jc w:val="both"/>
      </w:pPr>
    </w:p>
    <w:p w:rsidR="0062223A" w:rsidRPr="00AE5D81" w:rsidRDefault="0062223A" w:rsidP="00AE5D81">
      <w:pPr>
        <w:pStyle w:val="affa"/>
      </w:pPr>
      <w:r w:rsidRPr="00AE5D81">
        <w:t xml:space="preserve">Анжелика </w:t>
      </w:r>
      <w:proofErr w:type="spellStart"/>
      <w:r w:rsidRPr="00AE5D81">
        <w:t>Таласовна</w:t>
      </w:r>
      <w:proofErr w:type="spellEnd"/>
      <w:r w:rsidRPr="00AE5D81">
        <w:t xml:space="preserve"> </w:t>
      </w:r>
      <w:proofErr w:type="spellStart"/>
      <w:r w:rsidRPr="00AE5D81">
        <w:t>Камза</w:t>
      </w:r>
      <w:proofErr w:type="spellEnd"/>
    </w:p>
    <w:p w:rsidR="0062223A" w:rsidRPr="00AE5D81" w:rsidRDefault="0062223A" w:rsidP="00AE5D81">
      <w:pPr>
        <w:pStyle w:val="affc"/>
      </w:pPr>
      <w:r w:rsidRPr="00AE5D81">
        <w:rPr>
          <w:spacing w:val="4"/>
        </w:rPr>
        <w:t xml:space="preserve">Казахский национальный технический университет им. К. И. </w:t>
      </w:r>
      <w:proofErr w:type="spellStart"/>
      <w:r w:rsidRPr="00AE5D81">
        <w:rPr>
          <w:spacing w:val="4"/>
        </w:rPr>
        <w:t>Сатпаева</w:t>
      </w:r>
      <w:proofErr w:type="spellEnd"/>
      <w:r w:rsidRPr="00AE5D81">
        <w:rPr>
          <w:spacing w:val="4"/>
        </w:rPr>
        <w:t xml:space="preserve">, 050013, </w:t>
      </w:r>
      <w:r w:rsidR="00AE5D81" w:rsidRPr="00AE5D81">
        <w:rPr>
          <w:lang w:val="kk-KZ"/>
        </w:rPr>
        <w:t>Республика</w:t>
      </w:r>
      <w:r w:rsidR="00AE5D81" w:rsidRPr="00AE5D81">
        <w:t xml:space="preserve"> </w:t>
      </w:r>
      <w:r w:rsidRPr="00AE5D81">
        <w:t xml:space="preserve">Казахстан, г. Алматы, ул. </w:t>
      </w:r>
      <w:proofErr w:type="spellStart"/>
      <w:r w:rsidRPr="00AE5D81">
        <w:t>Сатпаева</w:t>
      </w:r>
      <w:proofErr w:type="spellEnd"/>
      <w:r w:rsidRPr="00AE5D81">
        <w:t>, 22, аспирант, старший специалист по</w:t>
      </w:r>
      <w:r w:rsidRPr="00AE5D81">
        <w:rPr>
          <w:spacing w:val="4"/>
        </w:rPr>
        <w:t xml:space="preserve"> ГИС, тел. (707)451-48-20, </w:t>
      </w:r>
      <w:r w:rsidRPr="00AE5D81">
        <w:t>e-mail: anzhelikakamza@gmail.com</w:t>
      </w:r>
    </w:p>
    <w:p w:rsidR="0062223A" w:rsidRPr="00AE5D81" w:rsidRDefault="0062223A" w:rsidP="00AE5D81">
      <w:pPr>
        <w:ind w:firstLine="567"/>
        <w:jc w:val="both"/>
      </w:pPr>
    </w:p>
    <w:p w:rsidR="0062223A" w:rsidRPr="00AE5D81" w:rsidRDefault="0062223A" w:rsidP="00AE5D81">
      <w:pPr>
        <w:pStyle w:val="affa"/>
      </w:pPr>
      <w:r w:rsidRPr="00AE5D81">
        <w:t xml:space="preserve">Ирина Александровна Кузнецова </w:t>
      </w:r>
    </w:p>
    <w:p w:rsidR="0062223A" w:rsidRPr="00AE5D81" w:rsidRDefault="0062223A" w:rsidP="00AE5D81">
      <w:pPr>
        <w:pStyle w:val="affc"/>
      </w:pPr>
      <w:r w:rsidRPr="00AE5D81">
        <w:rPr>
          <w:spacing w:val="-4"/>
        </w:rPr>
        <w:t xml:space="preserve">АО «Международная образовательная корпорация», 050043, </w:t>
      </w:r>
      <w:r w:rsidR="00AE5D81" w:rsidRPr="00AE5D81">
        <w:rPr>
          <w:spacing w:val="-4"/>
          <w:lang w:val="kk-KZ"/>
        </w:rPr>
        <w:t>Республика Казахстан</w:t>
      </w:r>
      <w:r w:rsidRPr="00AE5D81">
        <w:rPr>
          <w:spacing w:val="-4"/>
        </w:rPr>
        <w:t>, г.</w:t>
      </w:r>
      <w:r w:rsidRPr="00AE5D81">
        <w:t xml:space="preserve"> Алматы, ул. </w:t>
      </w:r>
      <w:proofErr w:type="spellStart"/>
      <w:r w:rsidRPr="00AE5D81">
        <w:t>Рыскулбекова</w:t>
      </w:r>
      <w:proofErr w:type="spellEnd"/>
      <w:r w:rsidRPr="00AE5D81">
        <w:t>, 28, доцент, тел. (777)257-55-95, e-mail: docent61@list.ru</w:t>
      </w:r>
    </w:p>
    <w:p w:rsidR="0062223A" w:rsidRPr="00AE5D81" w:rsidRDefault="0062223A" w:rsidP="00AE5D81">
      <w:pPr>
        <w:ind w:firstLine="567"/>
        <w:jc w:val="both"/>
      </w:pPr>
    </w:p>
    <w:p w:rsidR="0062223A" w:rsidRPr="00AE5D81" w:rsidRDefault="0062223A" w:rsidP="00AE5D81">
      <w:pPr>
        <w:pStyle w:val="affa"/>
      </w:pPr>
      <w:r w:rsidRPr="00AE5D81">
        <w:t>Евгений Левин</w:t>
      </w:r>
    </w:p>
    <w:p w:rsidR="0062223A" w:rsidRPr="00AE5D81" w:rsidRDefault="0062223A" w:rsidP="00AE5D81">
      <w:pPr>
        <w:pStyle w:val="affc"/>
      </w:pPr>
      <w:r w:rsidRPr="00AE5D81">
        <w:t xml:space="preserve">Мичиганский технологический университет, Институт технологии, 1400 </w:t>
      </w:r>
      <w:proofErr w:type="spellStart"/>
      <w:r w:rsidRPr="00AE5D81">
        <w:t>Townsend</w:t>
      </w:r>
      <w:proofErr w:type="spellEnd"/>
      <w:r w:rsidRPr="00AE5D81">
        <w:t xml:space="preserve"> </w:t>
      </w:r>
      <w:proofErr w:type="spellStart"/>
      <w:r w:rsidRPr="00AE5D81">
        <w:t>Drive</w:t>
      </w:r>
      <w:proofErr w:type="spellEnd"/>
      <w:r w:rsidRPr="00AE5D81">
        <w:t xml:space="preserve">, </w:t>
      </w:r>
      <w:proofErr w:type="spellStart"/>
      <w:r w:rsidRPr="00AE5D81">
        <w:t>Хоутон</w:t>
      </w:r>
      <w:proofErr w:type="spellEnd"/>
      <w:r w:rsidRPr="00AE5D81">
        <w:t xml:space="preserve">, MI 49931, США, доктор наук, зав. кафедрой прикладной геодезии, сертифицированный </w:t>
      </w:r>
      <w:proofErr w:type="spellStart"/>
      <w:r w:rsidRPr="00AE5D81">
        <w:t>фотограмметрист</w:t>
      </w:r>
      <w:proofErr w:type="spellEnd"/>
      <w:r w:rsidRPr="00AE5D81">
        <w:t>, школа технологий, e-</w:t>
      </w:r>
      <w:proofErr w:type="spellStart"/>
      <w:r w:rsidRPr="00AE5D81">
        <w:t>mail</w:t>
      </w:r>
      <w:proofErr w:type="spellEnd"/>
      <w:r w:rsidRPr="00AE5D81">
        <w:t>:  eleven@mtu.edu</w:t>
      </w:r>
    </w:p>
    <w:p w:rsidR="0062223A" w:rsidRPr="00AE5D81" w:rsidRDefault="0062223A" w:rsidP="00AE5D81">
      <w:pPr>
        <w:ind w:firstLine="567"/>
        <w:jc w:val="both"/>
      </w:pPr>
    </w:p>
    <w:p w:rsidR="0062223A" w:rsidRPr="003C04AB" w:rsidRDefault="005C0994" w:rsidP="00E25260">
      <w:pPr>
        <w:pStyle w:val="affb"/>
        <w:rPr>
          <w:color w:val="FF0000"/>
          <w:spacing w:val="2"/>
        </w:rPr>
      </w:pPr>
      <w:r>
        <w:lastRenderedPageBreak/>
        <w:t>Настояще</w:t>
      </w:r>
      <w:r w:rsidR="003C04AB">
        <w:t>е</w:t>
      </w:r>
      <w:r w:rsidR="003C04AB" w:rsidRPr="003C04AB">
        <w:t xml:space="preserve"> </w:t>
      </w:r>
      <w:r>
        <w:t>руководство</w:t>
      </w:r>
      <w:r w:rsidR="003C04AB" w:rsidRPr="003C04AB">
        <w:t xml:space="preserve"> </w:t>
      </w:r>
      <w:r w:rsidR="003C04AB">
        <w:t>предназначен</w:t>
      </w:r>
      <w:r>
        <w:t>о</w:t>
      </w:r>
      <w:r w:rsidR="003C04AB" w:rsidRPr="003C04AB">
        <w:t xml:space="preserve"> </w:t>
      </w:r>
      <w:r w:rsidR="003C04AB">
        <w:t>для</w:t>
      </w:r>
      <w:r w:rsidR="003C04AB" w:rsidRPr="003C04AB">
        <w:t xml:space="preserve"> </w:t>
      </w:r>
      <w:r w:rsidR="003C04AB">
        <w:t>подготовки</w:t>
      </w:r>
      <w:r w:rsidR="003C04AB" w:rsidRPr="003C04AB">
        <w:t xml:space="preserve"> </w:t>
      </w:r>
      <w:r w:rsidR="003C04AB">
        <w:t>научных</w:t>
      </w:r>
      <w:r w:rsidR="003C04AB" w:rsidRPr="003C04AB">
        <w:t xml:space="preserve"> </w:t>
      </w:r>
      <w:r w:rsidR="003C04AB">
        <w:t>статей</w:t>
      </w:r>
      <w:r w:rsidR="003C04AB" w:rsidRPr="003C04AB">
        <w:t xml:space="preserve">, </w:t>
      </w:r>
      <w:r w:rsidR="003C04AB">
        <w:t>принятых</w:t>
      </w:r>
      <w:r w:rsidR="003C04AB" w:rsidRPr="003C04AB">
        <w:t xml:space="preserve"> </w:t>
      </w:r>
      <w:r w:rsidR="003C04AB">
        <w:t>к</w:t>
      </w:r>
      <w:r w:rsidR="009B6555">
        <w:t> </w:t>
      </w:r>
      <w:r w:rsidR="003C04AB">
        <w:t>опубликованию</w:t>
      </w:r>
      <w:r w:rsidR="003C04AB" w:rsidRPr="003C04AB">
        <w:t xml:space="preserve"> </w:t>
      </w:r>
      <w:r w:rsidR="003C04AB">
        <w:t>в</w:t>
      </w:r>
      <w:r w:rsidR="003C04AB" w:rsidRPr="003C04AB">
        <w:t xml:space="preserve"> </w:t>
      </w:r>
      <w:r w:rsidR="003C04AB">
        <w:t>сборниках</w:t>
      </w:r>
      <w:r w:rsidR="003C04AB" w:rsidRPr="003C04AB">
        <w:t xml:space="preserve"> </w:t>
      </w:r>
      <w:r w:rsidR="003C04AB">
        <w:t>научных</w:t>
      </w:r>
      <w:r w:rsidR="003C04AB" w:rsidRPr="003C04AB">
        <w:t xml:space="preserve"> </w:t>
      </w:r>
      <w:r w:rsidR="003C04AB">
        <w:t xml:space="preserve">трудов </w:t>
      </w:r>
      <w:r w:rsidR="009B6555">
        <w:t>М</w:t>
      </w:r>
      <w:r w:rsidR="003C04AB">
        <w:t xml:space="preserve">еждународного научного конгресса </w:t>
      </w:r>
      <w:r w:rsidR="009B6555" w:rsidRPr="000777DE">
        <w:t xml:space="preserve">«Интерэкспо </w:t>
      </w:r>
      <w:r w:rsidR="003C04AB" w:rsidRPr="000777DE">
        <w:t>ГЕО-Сибирь</w:t>
      </w:r>
      <w:r w:rsidR="009B6555" w:rsidRPr="000777DE">
        <w:t xml:space="preserve">». </w:t>
      </w:r>
      <w:r w:rsidR="003C04AB" w:rsidRPr="000777DE">
        <w:t xml:space="preserve">Шаблон разработан для обеспечения однообразия публикуемых в сборниках научных статей. Все одобренные </w:t>
      </w:r>
      <w:r w:rsidR="009B6555" w:rsidRPr="000777DE">
        <w:t>орг</w:t>
      </w:r>
      <w:r w:rsidR="003C04AB" w:rsidRPr="000777DE">
        <w:t>комитетом</w:t>
      </w:r>
      <w:r w:rsidR="003C04AB" w:rsidRPr="003C04AB">
        <w:t xml:space="preserve"> </w:t>
      </w:r>
      <w:r w:rsidR="003C04AB">
        <w:t>конгресса</w:t>
      </w:r>
      <w:r w:rsidR="003C04AB" w:rsidRPr="003C04AB">
        <w:t xml:space="preserve"> </w:t>
      </w:r>
      <w:r w:rsidR="003C04AB">
        <w:t>статьи</w:t>
      </w:r>
      <w:r w:rsidR="003C04AB" w:rsidRPr="003C04AB">
        <w:t xml:space="preserve"> </w:t>
      </w:r>
      <w:r w:rsidR="003C04AB">
        <w:t>будут</w:t>
      </w:r>
      <w:r w:rsidR="003C04AB" w:rsidRPr="003C04AB">
        <w:t xml:space="preserve"> </w:t>
      </w:r>
      <w:r w:rsidR="003C04AB">
        <w:t>опубликованы</w:t>
      </w:r>
      <w:r w:rsidR="003C04AB" w:rsidRPr="003C04AB">
        <w:t xml:space="preserve"> </w:t>
      </w:r>
      <w:r w:rsidR="003C04AB">
        <w:t>в</w:t>
      </w:r>
      <w:r w:rsidR="003C04AB" w:rsidRPr="003C04AB">
        <w:t xml:space="preserve"> </w:t>
      </w:r>
      <w:r w:rsidR="003C04AB">
        <w:t>случае</w:t>
      </w:r>
      <w:r w:rsidR="003C04AB" w:rsidRPr="003C04AB">
        <w:t xml:space="preserve">, </w:t>
      </w:r>
      <w:r w:rsidR="003C04AB">
        <w:t>если</w:t>
      </w:r>
      <w:r w:rsidR="003C04AB" w:rsidRPr="003C04AB">
        <w:t xml:space="preserve"> </w:t>
      </w:r>
      <w:r w:rsidR="003C04AB">
        <w:t>они</w:t>
      </w:r>
      <w:r w:rsidR="003C04AB" w:rsidRPr="003C04AB">
        <w:t xml:space="preserve"> </w:t>
      </w:r>
      <w:r w:rsidR="003C04AB">
        <w:t>полностью</w:t>
      </w:r>
      <w:r w:rsidR="003C04AB" w:rsidRPr="003C04AB">
        <w:t xml:space="preserve"> </w:t>
      </w:r>
      <w:proofErr w:type="spellStart"/>
      <w:r w:rsidR="003C04AB">
        <w:t>соответсвуют</w:t>
      </w:r>
      <w:proofErr w:type="spellEnd"/>
      <w:r w:rsidR="003C04AB" w:rsidRPr="003C04AB">
        <w:t xml:space="preserve"> </w:t>
      </w:r>
      <w:r w:rsidR="003C04AB">
        <w:t>данному</w:t>
      </w:r>
      <w:r w:rsidR="003C04AB" w:rsidRPr="003C04AB">
        <w:t xml:space="preserve"> </w:t>
      </w:r>
      <w:r w:rsidR="003C04AB">
        <w:t>шаблону и направлены в</w:t>
      </w:r>
      <w:r w:rsidR="002F4577">
        <w:t> </w:t>
      </w:r>
      <w:r w:rsidR="003C04AB">
        <w:t xml:space="preserve">адрес </w:t>
      </w:r>
      <w:r w:rsidR="00E25260">
        <w:t>научного конгресса не позднее даты, указанной в информационных письмах и на сайте конгресса.</w:t>
      </w:r>
      <w:r w:rsidR="003C04AB" w:rsidRPr="00E25260">
        <w:t xml:space="preserve"> </w:t>
      </w:r>
      <w:r w:rsidR="00E25260">
        <w:t>Статьи</w:t>
      </w:r>
      <w:r w:rsidR="00E25260" w:rsidRPr="00E25260">
        <w:t xml:space="preserve"> </w:t>
      </w:r>
      <w:r w:rsidR="00E25260">
        <w:t>публикуются</w:t>
      </w:r>
      <w:r w:rsidR="00E25260" w:rsidRPr="00E25260">
        <w:t xml:space="preserve"> </w:t>
      </w:r>
      <w:r w:rsidR="00E25260">
        <w:t>в</w:t>
      </w:r>
      <w:r w:rsidR="00E25260" w:rsidRPr="00E25260">
        <w:t xml:space="preserve"> </w:t>
      </w:r>
      <w:r w:rsidR="00E25260">
        <w:t>авторской</w:t>
      </w:r>
      <w:r w:rsidR="00E25260" w:rsidRPr="00E25260">
        <w:t xml:space="preserve"> </w:t>
      </w:r>
      <w:r w:rsidR="00E25260">
        <w:t>редакции</w:t>
      </w:r>
      <w:r w:rsidR="00E25260" w:rsidRPr="00E25260">
        <w:t xml:space="preserve"> </w:t>
      </w:r>
      <w:r w:rsidR="00E25260">
        <w:t>в</w:t>
      </w:r>
      <w:r w:rsidR="00E25260" w:rsidRPr="00E25260">
        <w:t xml:space="preserve"> </w:t>
      </w:r>
      <w:r w:rsidR="00E25260">
        <w:t>электронной</w:t>
      </w:r>
      <w:r w:rsidR="00E25260" w:rsidRPr="00E25260">
        <w:t xml:space="preserve"> </w:t>
      </w:r>
      <w:r w:rsidR="00E25260">
        <w:t>и</w:t>
      </w:r>
      <w:r w:rsidR="00E25260" w:rsidRPr="00E25260">
        <w:t xml:space="preserve"> </w:t>
      </w:r>
      <w:r w:rsidR="00E25260">
        <w:t>бумажной</w:t>
      </w:r>
      <w:r w:rsidR="00E25260" w:rsidRPr="00E25260">
        <w:t xml:space="preserve"> </w:t>
      </w:r>
      <w:r w:rsidR="00E25260">
        <w:t>версиях</w:t>
      </w:r>
      <w:r w:rsidR="003C04AB" w:rsidRPr="00E25260">
        <w:t xml:space="preserve">. </w:t>
      </w:r>
      <w:r w:rsidR="00E25260">
        <w:t>В</w:t>
      </w:r>
      <w:r w:rsidR="002F4577">
        <w:t> </w:t>
      </w:r>
      <w:r w:rsidR="00E25260">
        <w:t>целях</w:t>
      </w:r>
      <w:r w:rsidR="00E25260" w:rsidRPr="00E25260">
        <w:t xml:space="preserve"> </w:t>
      </w:r>
      <w:r w:rsidR="00E25260">
        <w:t>соблюдения</w:t>
      </w:r>
      <w:r w:rsidR="00E25260" w:rsidRPr="00E25260">
        <w:t xml:space="preserve"> </w:t>
      </w:r>
      <w:r w:rsidR="00E25260">
        <w:t>сроков</w:t>
      </w:r>
      <w:r w:rsidR="00E25260" w:rsidRPr="00E25260">
        <w:t xml:space="preserve"> </w:t>
      </w:r>
      <w:r w:rsidR="00E25260">
        <w:t>опубликования</w:t>
      </w:r>
      <w:r w:rsidR="00E25260" w:rsidRPr="00E25260">
        <w:t xml:space="preserve"> </w:t>
      </w:r>
      <w:r w:rsidR="00E25260">
        <w:t>научных</w:t>
      </w:r>
      <w:r w:rsidR="00E25260" w:rsidRPr="00E25260">
        <w:t xml:space="preserve"> </w:t>
      </w:r>
      <w:r w:rsidR="00E25260">
        <w:t>статей и качества графических материалов</w:t>
      </w:r>
      <w:r w:rsidR="00E25260" w:rsidRPr="00E25260">
        <w:t xml:space="preserve"> </w:t>
      </w:r>
      <w:r w:rsidR="00E25260">
        <w:t>авторы</w:t>
      </w:r>
      <w:r w:rsidR="00E25260" w:rsidRPr="00E25260">
        <w:t xml:space="preserve"> </w:t>
      </w:r>
      <w:r w:rsidR="00E25260">
        <w:t>обязаны</w:t>
      </w:r>
      <w:r w:rsidR="00E25260" w:rsidRPr="00E25260">
        <w:t xml:space="preserve"> </w:t>
      </w:r>
      <w:r w:rsidR="00E25260">
        <w:t>предоставить</w:t>
      </w:r>
      <w:r w:rsidR="00E25260" w:rsidRPr="00E25260">
        <w:t xml:space="preserve"> </w:t>
      </w:r>
      <w:r w:rsidR="00E25260">
        <w:t>статью, оформленную в</w:t>
      </w:r>
      <w:r w:rsidR="00E25260" w:rsidRPr="00E25260">
        <w:t xml:space="preserve"> </w:t>
      </w:r>
      <w:r w:rsidR="00E25260">
        <w:t>строгом соответс</w:t>
      </w:r>
      <w:r w:rsidR="009B6555">
        <w:t>т</w:t>
      </w:r>
      <w:r w:rsidR="00E25260">
        <w:t>вии с</w:t>
      </w:r>
      <w:r w:rsidR="002F4577">
        <w:t> </w:t>
      </w:r>
      <w:r w:rsidR="00E25260">
        <w:t>настоящими шаблоном и инструкцией.</w:t>
      </w:r>
      <w:r w:rsidR="003C04AB" w:rsidRPr="00E25260">
        <w:t xml:space="preserve"> </w:t>
      </w:r>
      <w:r w:rsidR="00E25260">
        <w:t>Научный комитет вправе отклонить принятую к</w:t>
      </w:r>
      <w:r w:rsidR="002F4577">
        <w:t> </w:t>
      </w:r>
      <w:r w:rsidR="00E25260">
        <w:t xml:space="preserve">опубликованию научную статью, если она не </w:t>
      </w:r>
      <w:proofErr w:type="spellStart"/>
      <w:r w:rsidR="00E25260">
        <w:t>соответсвует</w:t>
      </w:r>
      <w:proofErr w:type="spellEnd"/>
      <w:r w:rsidR="00E25260">
        <w:t xml:space="preserve"> требованиям</w:t>
      </w:r>
      <w:r w:rsidR="00C751A2">
        <w:t>, предъявляемым к</w:t>
      </w:r>
      <w:r w:rsidR="002F4577">
        <w:t> </w:t>
      </w:r>
      <w:r w:rsidR="00C751A2">
        <w:t>её содержанию и</w:t>
      </w:r>
      <w:r w:rsidR="009B6555">
        <w:t> </w:t>
      </w:r>
      <w:r w:rsidR="00C751A2">
        <w:t>оформлению</w:t>
      </w:r>
      <w:r w:rsidR="00E25260">
        <w:t>.</w:t>
      </w:r>
      <w:r w:rsidR="0062223A" w:rsidRPr="003C04AB">
        <w:rPr>
          <w:color w:val="FF0000"/>
          <w:spacing w:val="2"/>
        </w:rPr>
        <w:t xml:space="preserve"> </w:t>
      </w:r>
    </w:p>
    <w:p w:rsidR="0062223A" w:rsidRPr="00AE5D81" w:rsidRDefault="0062223A" w:rsidP="0010521B">
      <w:pPr>
        <w:spacing w:line="233" w:lineRule="auto"/>
        <w:ind w:firstLine="567"/>
        <w:jc w:val="both"/>
      </w:pPr>
    </w:p>
    <w:p w:rsidR="0062223A" w:rsidRPr="003C04AB" w:rsidRDefault="0062223A" w:rsidP="0010521B">
      <w:pPr>
        <w:spacing w:line="233" w:lineRule="auto"/>
        <w:ind w:firstLine="567"/>
        <w:jc w:val="both"/>
      </w:pPr>
      <w:r w:rsidRPr="00AE5D81">
        <w:rPr>
          <w:b/>
        </w:rPr>
        <w:t>Ключевые</w:t>
      </w:r>
      <w:r w:rsidRPr="003C04AB">
        <w:rPr>
          <w:b/>
        </w:rPr>
        <w:t xml:space="preserve"> </w:t>
      </w:r>
      <w:r w:rsidRPr="00AE5D81">
        <w:rPr>
          <w:b/>
        </w:rPr>
        <w:t>слова</w:t>
      </w:r>
      <w:r w:rsidRPr="003C04AB">
        <w:rPr>
          <w:b/>
        </w:rPr>
        <w:t>:</w:t>
      </w:r>
      <w:r w:rsidRPr="003C04AB">
        <w:t xml:space="preserve"> </w:t>
      </w:r>
      <w:r w:rsidR="003C04AB">
        <w:t>статья, сборник трудов, инструкция для авторов, шаблон</w:t>
      </w:r>
      <w:r w:rsidR="003C04AB" w:rsidRPr="003C04AB">
        <w:rPr>
          <w:shd w:val="clear" w:color="auto" w:fill="FFFFFF"/>
        </w:rPr>
        <w:t>.</w:t>
      </w:r>
    </w:p>
    <w:p w:rsidR="004727A2" w:rsidRPr="004727A2" w:rsidRDefault="004727A2" w:rsidP="00BC27BB">
      <w:pPr>
        <w:pStyle w:val="aff6"/>
        <w:rPr>
          <w:lang w:val="en-US"/>
        </w:rPr>
      </w:pPr>
      <w:r w:rsidRPr="004727A2">
        <w:rPr>
          <w:lang w:val="en-US"/>
        </w:rPr>
        <w:t>Manuscript</w:t>
      </w:r>
    </w:p>
    <w:p w:rsidR="004727A2" w:rsidRPr="004727A2" w:rsidRDefault="004727A2" w:rsidP="005C0994">
      <w:pPr>
        <w:pStyle w:val="aff6"/>
        <w:spacing w:before="0"/>
        <w:ind w:firstLine="567"/>
        <w:jc w:val="both"/>
        <w:rPr>
          <w:b w:val="0"/>
          <w:i w:val="0"/>
          <w:lang w:val="en-US"/>
        </w:rPr>
      </w:pPr>
      <w:r w:rsidRPr="004727A2">
        <w:rPr>
          <w:b w:val="0"/>
          <w:i w:val="0"/>
          <w:lang w:val="en-US"/>
        </w:rPr>
        <w:t>General Instructions</w:t>
      </w:r>
    </w:p>
    <w:p w:rsidR="004727A2" w:rsidRPr="004727A2" w:rsidRDefault="004727A2" w:rsidP="004727A2">
      <w:pPr>
        <w:pStyle w:val="aff6"/>
        <w:spacing w:before="0" w:after="0"/>
        <w:ind w:firstLine="567"/>
        <w:jc w:val="both"/>
        <w:rPr>
          <w:b w:val="0"/>
          <w:i w:val="0"/>
          <w:lang w:val="en-US"/>
        </w:rPr>
      </w:pPr>
      <w:r w:rsidRPr="004727A2">
        <w:rPr>
          <w:b w:val="0"/>
          <w:i w:val="0"/>
          <w:lang w:val="en-US"/>
        </w:rPr>
        <w:t xml:space="preserve">The maximum paper length is restricted to </w:t>
      </w:r>
      <w:proofErr w:type="gramStart"/>
      <w:r w:rsidRPr="004727A2">
        <w:rPr>
          <w:b w:val="0"/>
          <w:i w:val="0"/>
          <w:lang w:val="en-US"/>
        </w:rPr>
        <w:t>8</w:t>
      </w:r>
      <w:proofErr w:type="gramEnd"/>
      <w:r w:rsidRPr="004727A2">
        <w:rPr>
          <w:b w:val="0"/>
          <w:i w:val="0"/>
          <w:lang w:val="en-US"/>
        </w:rPr>
        <w:t xml:space="preserve"> pages. Invited papers can be increased to 12 pages. The paper should have the following structure: </w:t>
      </w:r>
    </w:p>
    <w:p w:rsidR="004727A2" w:rsidRPr="004727A2" w:rsidRDefault="004727A2" w:rsidP="004727A2">
      <w:pPr>
        <w:pStyle w:val="aff6"/>
        <w:numPr>
          <w:ilvl w:val="0"/>
          <w:numId w:val="48"/>
        </w:numPr>
        <w:spacing w:before="0" w:after="0"/>
        <w:ind w:left="1134" w:hanging="567"/>
        <w:jc w:val="both"/>
        <w:rPr>
          <w:b w:val="0"/>
          <w:i w:val="0"/>
          <w:lang w:val="en-US"/>
        </w:rPr>
      </w:pPr>
      <w:r w:rsidRPr="004727A2">
        <w:rPr>
          <w:b w:val="0"/>
          <w:i w:val="0"/>
          <w:lang w:val="en-US"/>
        </w:rPr>
        <w:t>Title of the paper</w:t>
      </w:r>
    </w:p>
    <w:p w:rsidR="004727A2" w:rsidRPr="004727A2" w:rsidRDefault="004727A2" w:rsidP="004727A2">
      <w:pPr>
        <w:pStyle w:val="aff6"/>
        <w:numPr>
          <w:ilvl w:val="0"/>
          <w:numId w:val="48"/>
        </w:numPr>
        <w:spacing w:before="0" w:after="0"/>
        <w:ind w:left="1134" w:hanging="567"/>
        <w:jc w:val="both"/>
        <w:rPr>
          <w:b w:val="0"/>
          <w:i w:val="0"/>
          <w:lang w:val="en-US"/>
        </w:rPr>
      </w:pPr>
      <w:r w:rsidRPr="004727A2">
        <w:rPr>
          <w:b w:val="0"/>
          <w:i w:val="0"/>
          <w:lang w:val="en-US"/>
        </w:rPr>
        <w:t xml:space="preserve">Authors and affiliation </w:t>
      </w:r>
    </w:p>
    <w:p w:rsidR="004727A2" w:rsidRPr="004727A2" w:rsidRDefault="004727A2" w:rsidP="004727A2">
      <w:pPr>
        <w:pStyle w:val="aff6"/>
        <w:numPr>
          <w:ilvl w:val="0"/>
          <w:numId w:val="48"/>
        </w:numPr>
        <w:spacing w:before="0" w:after="0"/>
        <w:ind w:left="1134" w:hanging="567"/>
        <w:jc w:val="both"/>
        <w:rPr>
          <w:b w:val="0"/>
          <w:i w:val="0"/>
          <w:lang w:val="en-US"/>
        </w:rPr>
      </w:pPr>
      <w:r w:rsidRPr="004727A2">
        <w:rPr>
          <w:b w:val="0"/>
          <w:i w:val="0"/>
          <w:lang w:val="en-US"/>
        </w:rPr>
        <w:t>Abstract (100–250 words)</w:t>
      </w:r>
    </w:p>
    <w:p w:rsidR="008511C6" w:rsidRPr="004727A2" w:rsidRDefault="008511C6" w:rsidP="008511C6">
      <w:pPr>
        <w:pStyle w:val="aff6"/>
        <w:numPr>
          <w:ilvl w:val="0"/>
          <w:numId w:val="48"/>
        </w:numPr>
        <w:spacing w:before="0" w:after="0"/>
        <w:ind w:left="1134" w:hanging="567"/>
        <w:jc w:val="both"/>
        <w:rPr>
          <w:b w:val="0"/>
          <w:i w:val="0"/>
          <w:lang w:val="en-US"/>
        </w:rPr>
      </w:pPr>
      <w:r w:rsidRPr="004727A2">
        <w:rPr>
          <w:b w:val="0"/>
          <w:i w:val="0"/>
          <w:lang w:val="en-US"/>
        </w:rPr>
        <w:t>Keywords (</w:t>
      </w:r>
      <w:r>
        <w:rPr>
          <w:b w:val="0"/>
          <w:i w:val="0"/>
        </w:rPr>
        <w:t>5</w:t>
      </w:r>
      <w:r w:rsidRPr="004727A2">
        <w:rPr>
          <w:b w:val="0"/>
          <w:i w:val="0"/>
          <w:lang w:val="en-US"/>
        </w:rPr>
        <w:t>–</w:t>
      </w:r>
      <w:r>
        <w:rPr>
          <w:b w:val="0"/>
          <w:i w:val="0"/>
        </w:rPr>
        <w:t>7</w:t>
      </w:r>
      <w:r w:rsidRPr="004727A2">
        <w:rPr>
          <w:b w:val="0"/>
          <w:i w:val="0"/>
          <w:lang w:val="en-US"/>
        </w:rPr>
        <w:t xml:space="preserve"> words)</w:t>
      </w:r>
    </w:p>
    <w:p w:rsidR="004727A2" w:rsidRPr="004727A2" w:rsidRDefault="004727A2" w:rsidP="004727A2">
      <w:pPr>
        <w:pStyle w:val="aff6"/>
        <w:numPr>
          <w:ilvl w:val="0"/>
          <w:numId w:val="48"/>
        </w:numPr>
        <w:spacing w:before="0" w:after="0"/>
        <w:ind w:left="1134" w:hanging="567"/>
        <w:jc w:val="both"/>
        <w:rPr>
          <w:b w:val="0"/>
          <w:i w:val="0"/>
          <w:lang w:val="en-US"/>
        </w:rPr>
      </w:pPr>
      <w:r w:rsidRPr="004727A2">
        <w:rPr>
          <w:b w:val="0"/>
          <w:i w:val="0"/>
          <w:lang w:val="en-US"/>
        </w:rPr>
        <w:t>Introduction</w:t>
      </w:r>
    </w:p>
    <w:p w:rsidR="004727A2" w:rsidRPr="004727A2" w:rsidRDefault="004727A2" w:rsidP="004727A2">
      <w:pPr>
        <w:pStyle w:val="aff6"/>
        <w:numPr>
          <w:ilvl w:val="0"/>
          <w:numId w:val="48"/>
        </w:numPr>
        <w:spacing w:before="0" w:after="0"/>
        <w:ind w:left="1134" w:hanging="567"/>
        <w:jc w:val="both"/>
        <w:rPr>
          <w:b w:val="0"/>
          <w:i w:val="0"/>
          <w:lang w:val="en-US"/>
        </w:rPr>
      </w:pPr>
      <w:r w:rsidRPr="004727A2">
        <w:rPr>
          <w:b w:val="0"/>
          <w:i w:val="0"/>
          <w:lang w:val="en-US"/>
        </w:rPr>
        <w:t>Main body</w:t>
      </w:r>
    </w:p>
    <w:p w:rsidR="004727A2" w:rsidRPr="004727A2" w:rsidRDefault="004727A2" w:rsidP="004727A2">
      <w:pPr>
        <w:pStyle w:val="aff6"/>
        <w:numPr>
          <w:ilvl w:val="0"/>
          <w:numId w:val="48"/>
        </w:numPr>
        <w:spacing w:before="0" w:after="0"/>
        <w:ind w:left="1134" w:hanging="567"/>
        <w:jc w:val="both"/>
        <w:rPr>
          <w:b w:val="0"/>
          <w:i w:val="0"/>
          <w:lang w:val="en-US"/>
        </w:rPr>
      </w:pPr>
      <w:r w:rsidRPr="004727A2">
        <w:rPr>
          <w:b w:val="0"/>
          <w:i w:val="0"/>
          <w:lang w:val="en-US"/>
        </w:rPr>
        <w:t>Conclusions</w:t>
      </w:r>
    </w:p>
    <w:p w:rsidR="004727A2" w:rsidRPr="004727A2" w:rsidRDefault="004727A2" w:rsidP="004727A2">
      <w:pPr>
        <w:pStyle w:val="aff6"/>
        <w:numPr>
          <w:ilvl w:val="0"/>
          <w:numId w:val="48"/>
        </w:numPr>
        <w:spacing w:before="0" w:after="0"/>
        <w:ind w:left="1134" w:hanging="567"/>
        <w:jc w:val="both"/>
        <w:rPr>
          <w:b w:val="0"/>
          <w:i w:val="0"/>
          <w:lang w:val="en-US"/>
        </w:rPr>
      </w:pPr>
      <w:r w:rsidRPr="004727A2">
        <w:rPr>
          <w:b w:val="0"/>
          <w:i w:val="0"/>
          <w:lang w:val="en-US"/>
        </w:rPr>
        <w:t>Acknowledgements (if applicable)</w:t>
      </w:r>
    </w:p>
    <w:p w:rsidR="004727A2" w:rsidRPr="004727A2" w:rsidRDefault="004727A2" w:rsidP="004727A2">
      <w:pPr>
        <w:pStyle w:val="aff6"/>
        <w:numPr>
          <w:ilvl w:val="0"/>
          <w:numId w:val="48"/>
        </w:numPr>
        <w:spacing w:before="0" w:after="0"/>
        <w:ind w:left="1134" w:hanging="567"/>
        <w:jc w:val="both"/>
        <w:rPr>
          <w:b w:val="0"/>
          <w:i w:val="0"/>
          <w:lang w:val="en-US"/>
        </w:rPr>
      </w:pPr>
      <w:r w:rsidRPr="004727A2">
        <w:rPr>
          <w:b w:val="0"/>
          <w:i w:val="0"/>
          <w:lang w:val="en-US"/>
        </w:rPr>
        <w:t>References</w:t>
      </w:r>
    </w:p>
    <w:p w:rsidR="004727A2" w:rsidRPr="004727A2" w:rsidRDefault="004727A2" w:rsidP="004727A2">
      <w:pPr>
        <w:pStyle w:val="aff6"/>
        <w:numPr>
          <w:ilvl w:val="0"/>
          <w:numId w:val="48"/>
        </w:numPr>
        <w:spacing w:before="0" w:after="0"/>
        <w:ind w:left="1134" w:hanging="567"/>
        <w:jc w:val="both"/>
        <w:rPr>
          <w:b w:val="0"/>
          <w:i w:val="0"/>
          <w:lang w:val="en-US"/>
        </w:rPr>
      </w:pPr>
      <w:r w:rsidRPr="004727A2">
        <w:rPr>
          <w:b w:val="0"/>
          <w:i w:val="0"/>
          <w:lang w:val="en-US"/>
        </w:rPr>
        <w:t>Appendix (if applicable)</w:t>
      </w:r>
    </w:p>
    <w:p w:rsidR="004727A2" w:rsidRPr="004727A2" w:rsidRDefault="004727A2" w:rsidP="005C0994">
      <w:pPr>
        <w:pStyle w:val="aff6"/>
        <w:ind w:firstLine="567"/>
        <w:jc w:val="both"/>
        <w:rPr>
          <w:b w:val="0"/>
          <w:i w:val="0"/>
          <w:lang w:val="en-US"/>
        </w:rPr>
      </w:pPr>
      <w:r w:rsidRPr="004727A2">
        <w:rPr>
          <w:b w:val="0"/>
          <w:i w:val="0"/>
          <w:lang w:val="en-US"/>
        </w:rPr>
        <w:t>Page Layout, Spacing and Margins</w:t>
      </w:r>
    </w:p>
    <w:p w:rsidR="004727A2" w:rsidRPr="004727A2" w:rsidRDefault="004727A2" w:rsidP="004727A2">
      <w:pPr>
        <w:pStyle w:val="aff6"/>
        <w:spacing w:before="0" w:after="0"/>
        <w:ind w:firstLine="567"/>
        <w:jc w:val="both"/>
        <w:rPr>
          <w:b w:val="0"/>
          <w:i w:val="0"/>
          <w:lang w:val="en-US"/>
        </w:rPr>
      </w:pPr>
      <w:r w:rsidRPr="004727A2">
        <w:rPr>
          <w:b w:val="0"/>
          <w:i w:val="0"/>
          <w:lang w:val="en-US"/>
        </w:rPr>
        <w:t>The paper must be compiled in one column for the Title</w:t>
      </w:r>
      <w:r w:rsidR="008511C6">
        <w:rPr>
          <w:b w:val="0"/>
          <w:i w:val="0"/>
          <w:lang w:val="en-US"/>
        </w:rPr>
        <w:t>,</w:t>
      </w:r>
      <w:r w:rsidRPr="004727A2">
        <w:rPr>
          <w:b w:val="0"/>
          <w:i w:val="0"/>
          <w:lang w:val="en-US"/>
        </w:rPr>
        <w:t xml:space="preserve"> Abstract all subsequent text. All text should be single-spaced, unless otherwise stated. Left and right justified typing is preferred.</w:t>
      </w:r>
    </w:p>
    <w:p w:rsidR="004727A2" w:rsidRPr="004727A2" w:rsidRDefault="004727A2" w:rsidP="005C0994">
      <w:pPr>
        <w:pStyle w:val="aff6"/>
        <w:ind w:firstLine="567"/>
        <w:jc w:val="both"/>
        <w:rPr>
          <w:b w:val="0"/>
          <w:i w:val="0"/>
          <w:lang w:val="en-US"/>
        </w:rPr>
      </w:pPr>
      <w:r w:rsidRPr="004727A2">
        <w:rPr>
          <w:b w:val="0"/>
          <w:i w:val="0"/>
          <w:lang w:val="en-US"/>
        </w:rPr>
        <w:t>Length and Font</w:t>
      </w:r>
    </w:p>
    <w:p w:rsidR="004727A2" w:rsidRPr="000777DE" w:rsidRDefault="004727A2" w:rsidP="009B6555">
      <w:pPr>
        <w:pStyle w:val="aff6"/>
        <w:spacing w:before="0" w:after="0"/>
        <w:ind w:firstLine="567"/>
        <w:jc w:val="both"/>
        <w:rPr>
          <w:b w:val="0"/>
          <w:i w:val="0"/>
          <w:lang w:val="en-US"/>
        </w:rPr>
      </w:pPr>
      <w:r w:rsidRPr="004727A2">
        <w:rPr>
          <w:b w:val="0"/>
          <w:i w:val="0"/>
          <w:lang w:val="en-US"/>
        </w:rPr>
        <w:t>All manuscripts, except Invited Papers are limited to a size of no more than eight (8) single-spaced pages (A4 size), including abstracts, figures, tables and references.</w:t>
      </w:r>
      <w:r w:rsidR="005C0994" w:rsidRPr="005C0994">
        <w:rPr>
          <w:b w:val="0"/>
          <w:i w:val="0"/>
          <w:lang w:val="en-US"/>
        </w:rPr>
        <w:t xml:space="preserve"> Invited papers are limited to 12 pages. The font type for the title of the paper is Arial, for </w:t>
      </w:r>
      <w:proofErr w:type="spellStart"/>
      <w:r w:rsidR="005C0994" w:rsidRPr="005C0994">
        <w:rPr>
          <w:b w:val="0"/>
          <w:i w:val="0"/>
          <w:lang w:val="en-US"/>
        </w:rPr>
        <w:t>autors</w:t>
      </w:r>
      <w:proofErr w:type="spellEnd"/>
      <w:r w:rsidR="005C0994" w:rsidRPr="005C0994">
        <w:rPr>
          <w:b w:val="0"/>
          <w:i w:val="0"/>
          <w:lang w:val="en-US"/>
        </w:rPr>
        <w:t>, affiliations, abstract, key words, references, and appendix is Times New Roman with a size of twelve (12) points; for the introduction, main body, conclusions, and acknowledgements is Times New Roman with a size of fourteen (14) points.</w:t>
      </w:r>
      <w:r w:rsidRPr="004727A2">
        <w:rPr>
          <w:b w:val="0"/>
          <w:i w:val="0"/>
          <w:lang w:val="en-US"/>
        </w:rPr>
        <w:t xml:space="preserve"> </w:t>
      </w:r>
    </w:p>
    <w:p w:rsidR="009B6555" w:rsidRPr="000777DE" w:rsidRDefault="009B6555" w:rsidP="009B6555">
      <w:pPr>
        <w:pStyle w:val="aff6"/>
        <w:spacing w:before="0" w:after="0"/>
        <w:ind w:firstLine="567"/>
        <w:jc w:val="both"/>
        <w:rPr>
          <w:b w:val="0"/>
          <w:i w:val="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F" w:firstRow="1" w:lastRow="0" w:firstColumn="1" w:lastColumn="0" w:noHBand="0" w:noVBand="0"/>
      </w:tblPr>
      <w:tblGrid>
        <w:gridCol w:w="3823"/>
        <w:gridCol w:w="2836"/>
        <w:gridCol w:w="2839"/>
      </w:tblGrid>
      <w:tr w:rsidR="00BC27BB" w:rsidRPr="00BC27BB" w:rsidTr="00FD5504">
        <w:trPr>
          <w:jc w:val="center"/>
        </w:trPr>
        <w:tc>
          <w:tcPr>
            <w:tcW w:w="3823" w:type="dxa"/>
          </w:tcPr>
          <w:p w:rsidR="00BC27BB" w:rsidRPr="00BC27BB" w:rsidRDefault="00BC27BB" w:rsidP="00EC00C0">
            <w:pPr>
              <w:pStyle w:val="Tablecelltext"/>
              <w:jc w:val="left"/>
              <w:rPr>
                <w:sz w:val="28"/>
                <w:szCs w:val="28"/>
              </w:rPr>
            </w:pPr>
            <w:r w:rsidRPr="00BC27BB">
              <w:rPr>
                <w:sz w:val="28"/>
                <w:szCs w:val="28"/>
              </w:rPr>
              <w:t>Setting</w:t>
            </w:r>
          </w:p>
        </w:tc>
        <w:tc>
          <w:tcPr>
            <w:tcW w:w="5675" w:type="dxa"/>
            <w:gridSpan w:val="2"/>
          </w:tcPr>
          <w:p w:rsidR="00BC27BB" w:rsidRPr="00BC27BB" w:rsidRDefault="00BC27BB" w:rsidP="00EC00C0">
            <w:pPr>
              <w:pStyle w:val="Tablecelltext"/>
              <w:rPr>
                <w:sz w:val="28"/>
                <w:szCs w:val="28"/>
              </w:rPr>
            </w:pPr>
            <w:r w:rsidRPr="00BC27BB">
              <w:rPr>
                <w:sz w:val="28"/>
                <w:szCs w:val="28"/>
              </w:rPr>
              <w:t>A4 size paper</w:t>
            </w:r>
          </w:p>
        </w:tc>
      </w:tr>
      <w:tr w:rsidR="00BC27BB" w:rsidRPr="00BC27BB" w:rsidTr="00FD5504">
        <w:trPr>
          <w:jc w:val="center"/>
        </w:trPr>
        <w:tc>
          <w:tcPr>
            <w:tcW w:w="3823" w:type="dxa"/>
          </w:tcPr>
          <w:p w:rsidR="00BC27BB" w:rsidRPr="00BC27BB" w:rsidRDefault="00BC27BB" w:rsidP="00EC00C0">
            <w:pPr>
              <w:pStyle w:val="Tablecelltext"/>
              <w:jc w:val="left"/>
              <w:rPr>
                <w:sz w:val="28"/>
                <w:szCs w:val="28"/>
              </w:rPr>
            </w:pPr>
          </w:p>
        </w:tc>
        <w:tc>
          <w:tcPr>
            <w:tcW w:w="2836" w:type="dxa"/>
          </w:tcPr>
          <w:p w:rsidR="00BC27BB" w:rsidRPr="00BC27BB" w:rsidRDefault="00BC27BB" w:rsidP="00EC00C0">
            <w:pPr>
              <w:pStyle w:val="Tablecelltext"/>
              <w:rPr>
                <w:sz w:val="28"/>
                <w:szCs w:val="28"/>
              </w:rPr>
            </w:pPr>
            <w:r w:rsidRPr="00BC27BB">
              <w:rPr>
                <w:sz w:val="28"/>
                <w:szCs w:val="28"/>
              </w:rPr>
              <w:t>mm</w:t>
            </w:r>
          </w:p>
        </w:tc>
        <w:tc>
          <w:tcPr>
            <w:tcW w:w="2839" w:type="dxa"/>
          </w:tcPr>
          <w:p w:rsidR="00BC27BB" w:rsidRPr="00BC27BB" w:rsidRDefault="00BC27BB" w:rsidP="00EC00C0">
            <w:pPr>
              <w:pStyle w:val="Tablecelltext"/>
              <w:rPr>
                <w:sz w:val="28"/>
                <w:szCs w:val="28"/>
              </w:rPr>
            </w:pPr>
            <w:r w:rsidRPr="00BC27BB">
              <w:rPr>
                <w:sz w:val="28"/>
                <w:szCs w:val="28"/>
              </w:rPr>
              <w:t>inches</w:t>
            </w:r>
          </w:p>
        </w:tc>
      </w:tr>
      <w:tr w:rsidR="00BC27BB" w:rsidRPr="00BC27BB" w:rsidTr="00FD5504">
        <w:trPr>
          <w:jc w:val="center"/>
        </w:trPr>
        <w:tc>
          <w:tcPr>
            <w:tcW w:w="3823" w:type="dxa"/>
          </w:tcPr>
          <w:p w:rsidR="00BC27BB" w:rsidRPr="00BC27BB" w:rsidRDefault="00BC27BB" w:rsidP="00EC00C0">
            <w:pPr>
              <w:pStyle w:val="Tablecelltext"/>
              <w:jc w:val="left"/>
              <w:rPr>
                <w:sz w:val="28"/>
                <w:szCs w:val="28"/>
              </w:rPr>
            </w:pPr>
            <w:r w:rsidRPr="00BC27BB">
              <w:rPr>
                <w:sz w:val="28"/>
                <w:szCs w:val="28"/>
              </w:rPr>
              <w:t>Top</w:t>
            </w:r>
          </w:p>
        </w:tc>
        <w:tc>
          <w:tcPr>
            <w:tcW w:w="2836" w:type="dxa"/>
          </w:tcPr>
          <w:p w:rsidR="00BC27BB" w:rsidRPr="00BC27BB" w:rsidRDefault="00BC27BB" w:rsidP="00FD5504">
            <w:pPr>
              <w:pStyle w:val="Tablecelltext"/>
              <w:rPr>
                <w:sz w:val="28"/>
                <w:szCs w:val="28"/>
              </w:rPr>
            </w:pPr>
            <w:r w:rsidRPr="00BC27BB">
              <w:rPr>
                <w:sz w:val="28"/>
                <w:szCs w:val="28"/>
              </w:rPr>
              <w:t>2</w:t>
            </w:r>
            <w:r w:rsidR="00FD5504">
              <w:rPr>
                <w:sz w:val="28"/>
                <w:szCs w:val="28"/>
              </w:rPr>
              <w:t>0</w:t>
            </w:r>
          </w:p>
        </w:tc>
        <w:tc>
          <w:tcPr>
            <w:tcW w:w="2839" w:type="dxa"/>
          </w:tcPr>
          <w:p w:rsidR="00BC27BB" w:rsidRPr="00BC27BB" w:rsidRDefault="00FD5504" w:rsidP="00FD5504">
            <w:pPr>
              <w:pStyle w:val="Tablecelltext"/>
              <w:rPr>
                <w:sz w:val="28"/>
                <w:szCs w:val="28"/>
              </w:rPr>
            </w:pPr>
            <w:r>
              <w:rPr>
                <w:sz w:val="28"/>
                <w:szCs w:val="28"/>
              </w:rPr>
              <w:t>0</w:t>
            </w:r>
            <w:r w:rsidR="00BC27BB" w:rsidRPr="00BC27BB">
              <w:rPr>
                <w:sz w:val="28"/>
                <w:szCs w:val="28"/>
              </w:rPr>
              <w:t>.</w:t>
            </w:r>
            <w:r>
              <w:rPr>
                <w:sz w:val="28"/>
                <w:szCs w:val="28"/>
              </w:rPr>
              <w:t>8</w:t>
            </w:r>
          </w:p>
        </w:tc>
      </w:tr>
      <w:tr w:rsidR="00BC27BB" w:rsidRPr="00BC27BB" w:rsidTr="00FD5504">
        <w:trPr>
          <w:jc w:val="center"/>
        </w:trPr>
        <w:tc>
          <w:tcPr>
            <w:tcW w:w="3823" w:type="dxa"/>
          </w:tcPr>
          <w:p w:rsidR="00BC27BB" w:rsidRPr="00BC27BB" w:rsidRDefault="00BC27BB" w:rsidP="00EC00C0">
            <w:pPr>
              <w:pStyle w:val="Tablecelltext"/>
              <w:jc w:val="left"/>
              <w:rPr>
                <w:sz w:val="28"/>
                <w:szCs w:val="28"/>
              </w:rPr>
            </w:pPr>
            <w:r w:rsidRPr="00BC27BB">
              <w:rPr>
                <w:sz w:val="28"/>
                <w:szCs w:val="28"/>
              </w:rPr>
              <w:t>Bottom</w:t>
            </w:r>
          </w:p>
        </w:tc>
        <w:tc>
          <w:tcPr>
            <w:tcW w:w="2836" w:type="dxa"/>
          </w:tcPr>
          <w:p w:rsidR="00BC27BB" w:rsidRPr="00BC27BB" w:rsidRDefault="00BC27BB" w:rsidP="00FD5504">
            <w:pPr>
              <w:pStyle w:val="Tablecelltext"/>
              <w:rPr>
                <w:sz w:val="28"/>
                <w:szCs w:val="28"/>
              </w:rPr>
            </w:pPr>
            <w:r w:rsidRPr="00BC27BB">
              <w:rPr>
                <w:sz w:val="28"/>
                <w:szCs w:val="28"/>
              </w:rPr>
              <w:t>2</w:t>
            </w:r>
            <w:r w:rsidR="00FD5504">
              <w:rPr>
                <w:sz w:val="28"/>
                <w:szCs w:val="28"/>
              </w:rPr>
              <w:t>7</w:t>
            </w:r>
          </w:p>
        </w:tc>
        <w:tc>
          <w:tcPr>
            <w:tcW w:w="2839" w:type="dxa"/>
          </w:tcPr>
          <w:p w:rsidR="00BC27BB" w:rsidRPr="00BC27BB" w:rsidRDefault="00BC27BB" w:rsidP="00EC00C0">
            <w:pPr>
              <w:pStyle w:val="Tablecelltext"/>
              <w:rPr>
                <w:sz w:val="28"/>
                <w:szCs w:val="28"/>
              </w:rPr>
            </w:pPr>
            <w:r w:rsidRPr="00BC27BB">
              <w:rPr>
                <w:sz w:val="28"/>
                <w:szCs w:val="28"/>
              </w:rPr>
              <w:t>1.0</w:t>
            </w:r>
            <w:r w:rsidR="00FD5504">
              <w:rPr>
                <w:sz w:val="28"/>
                <w:szCs w:val="28"/>
              </w:rPr>
              <w:t>8</w:t>
            </w:r>
          </w:p>
        </w:tc>
      </w:tr>
      <w:tr w:rsidR="00BC27BB" w:rsidRPr="00BC27BB" w:rsidTr="00FD5504">
        <w:trPr>
          <w:jc w:val="center"/>
        </w:trPr>
        <w:tc>
          <w:tcPr>
            <w:tcW w:w="3823" w:type="dxa"/>
          </w:tcPr>
          <w:p w:rsidR="00BC27BB" w:rsidRPr="00BC27BB" w:rsidRDefault="00BC27BB" w:rsidP="00EC00C0">
            <w:pPr>
              <w:pStyle w:val="Tablecelltext"/>
              <w:jc w:val="left"/>
              <w:rPr>
                <w:sz w:val="28"/>
                <w:szCs w:val="28"/>
              </w:rPr>
            </w:pPr>
            <w:r w:rsidRPr="00BC27BB">
              <w:rPr>
                <w:sz w:val="28"/>
                <w:szCs w:val="28"/>
              </w:rPr>
              <w:t>Left</w:t>
            </w:r>
          </w:p>
        </w:tc>
        <w:tc>
          <w:tcPr>
            <w:tcW w:w="2836" w:type="dxa"/>
          </w:tcPr>
          <w:p w:rsidR="00BC27BB" w:rsidRPr="00BC27BB" w:rsidRDefault="00BC27BB" w:rsidP="00EC00C0">
            <w:pPr>
              <w:pStyle w:val="Tablecelltext"/>
              <w:rPr>
                <w:sz w:val="28"/>
                <w:szCs w:val="28"/>
              </w:rPr>
            </w:pPr>
            <w:r w:rsidRPr="00BC27BB">
              <w:rPr>
                <w:sz w:val="28"/>
                <w:szCs w:val="28"/>
              </w:rPr>
              <w:t>20</w:t>
            </w:r>
          </w:p>
        </w:tc>
        <w:tc>
          <w:tcPr>
            <w:tcW w:w="2839" w:type="dxa"/>
          </w:tcPr>
          <w:p w:rsidR="00BC27BB" w:rsidRPr="00BC27BB" w:rsidRDefault="00BC27BB" w:rsidP="00EC00C0">
            <w:pPr>
              <w:pStyle w:val="Tablecelltext"/>
              <w:rPr>
                <w:sz w:val="28"/>
                <w:szCs w:val="28"/>
              </w:rPr>
            </w:pPr>
            <w:r w:rsidRPr="00BC27BB">
              <w:rPr>
                <w:sz w:val="28"/>
                <w:szCs w:val="28"/>
              </w:rPr>
              <w:t>0.8</w:t>
            </w:r>
          </w:p>
        </w:tc>
      </w:tr>
      <w:tr w:rsidR="00BC27BB" w:rsidRPr="00BC27BB" w:rsidTr="00FD5504">
        <w:trPr>
          <w:jc w:val="center"/>
        </w:trPr>
        <w:tc>
          <w:tcPr>
            <w:tcW w:w="3823" w:type="dxa"/>
          </w:tcPr>
          <w:p w:rsidR="00BC27BB" w:rsidRPr="00BC27BB" w:rsidRDefault="00BC27BB" w:rsidP="00EC00C0">
            <w:pPr>
              <w:pStyle w:val="Tablecelltext"/>
              <w:jc w:val="left"/>
              <w:rPr>
                <w:sz w:val="28"/>
                <w:szCs w:val="28"/>
              </w:rPr>
            </w:pPr>
            <w:r w:rsidRPr="00BC27BB">
              <w:rPr>
                <w:sz w:val="28"/>
                <w:szCs w:val="28"/>
              </w:rPr>
              <w:t>Right</w:t>
            </w:r>
          </w:p>
        </w:tc>
        <w:tc>
          <w:tcPr>
            <w:tcW w:w="2836" w:type="dxa"/>
          </w:tcPr>
          <w:p w:rsidR="00BC27BB" w:rsidRPr="00BC27BB" w:rsidRDefault="00BC27BB" w:rsidP="00EC00C0">
            <w:pPr>
              <w:pStyle w:val="Tablecelltext"/>
              <w:rPr>
                <w:sz w:val="28"/>
                <w:szCs w:val="28"/>
              </w:rPr>
            </w:pPr>
            <w:r w:rsidRPr="00BC27BB">
              <w:rPr>
                <w:sz w:val="28"/>
                <w:szCs w:val="28"/>
              </w:rPr>
              <w:t>20</w:t>
            </w:r>
          </w:p>
        </w:tc>
        <w:tc>
          <w:tcPr>
            <w:tcW w:w="2839" w:type="dxa"/>
          </w:tcPr>
          <w:p w:rsidR="00BC27BB" w:rsidRPr="00BC27BB" w:rsidRDefault="00BC27BB" w:rsidP="00EC00C0">
            <w:pPr>
              <w:pStyle w:val="Tablecelltext"/>
              <w:rPr>
                <w:sz w:val="28"/>
                <w:szCs w:val="28"/>
              </w:rPr>
            </w:pPr>
            <w:r w:rsidRPr="00BC27BB">
              <w:rPr>
                <w:sz w:val="28"/>
                <w:szCs w:val="28"/>
              </w:rPr>
              <w:t>0.8</w:t>
            </w:r>
          </w:p>
        </w:tc>
      </w:tr>
    </w:tbl>
    <w:p w:rsidR="00BC27BB" w:rsidRDefault="00BC27BB" w:rsidP="005C0994">
      <w:pPr>
        <w:pStyle w:val="FigTablecaptionwithoneline"/>
      </w:pPr>
      <w:r w:rsidRPr="00BC27BB">
        <w:t>Table 1. Margin settings for A4 size paper</w:t>
      </w:r>
    </w:p>
    <w:p w:rsidR="00B67838" w:rsidRPr="00B67838" w:rsidRDefault="00B67838" w:rsidP="005F5C34">
      <w:pPr>
        <w:pStyle w:val="aff6"/>
        <w:rPr>
          <w:lang w:val="en-US"/>
        </w:rPr>
      </w:pPr>
      <w:r w:rsidRPr="00B67838">
        <w:rPr>
          <w:highlight w:val="white"/>
          <w:lang w:val="en-US"/>
        </w:rPr>
        <w:t>Title and abstract bloc</w:t>
      </w:r>
      <w:r w:rsidRPr="00B67838">
        <w:rPr>
          <w:lang w:val="en-US"/>
        </w:rPr>
        <w:t>k</w:t>
      </w:r>
    </w:p>
    <w:p w:rsidR="00B67838" w:rsidRPr="00B67838" w:rsidRDefault="00B67838" w:rsidP="00B67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567"/>
        <w:jc w:val="both"/>
        <w:rPr>
          <w:sz w:val="28"/>
          <w:szCs w:val="28"/>
          <w:lang w:val="en-US"/>
        </w:rPr>
      </w:pPr>
      <w:r w:rsidRPr="00B67838">
        <w:rPr>
          <w:sz w:val="28"/>
          <w:szCs w:val="28"/>
          <w:lang w:val="en-US"/>
        </w:rPr>
        <w:t>Title</w:t>
      </w:r>
    </w:p>
    <w:p w:rsidR="00B67838" w:rsidRPr="00B67838" w:rsidRDefault="00B67838" w:rsidP="00B67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r w:rsidRPr="00B67838">
        <w:rPr>
          <w:sz w:val="28"/>
          <w:szCs w:val="28"/>
          <w:lang w:val="en-US"/>
        </w:rPr>
        <w:t xml:space="preserve">The title should appear centered </w:t>
      </w:r>
      <w:r>
        <w:rPr>
          <w:sz w:val="28"/>
          <w:szCs w:val="28"/>
          <w:lang w:val="en-US"/>
        </w:rPr>
        <w:t xml:space="preserve">to the left side </w:t>
      </w:r>
      <w:r w:rsidRPr="00B67838">
        <w:rPr>
          <w:sz w:val="28"/>
          <w:szCs w:val="28"/>
          <w:lang w:val="en-US"/>
        </w:rPr>
        <w:t>in bold capital letters, at the top of the first page of the paper with a size of twelve (12) points and single-spacing. After one blank line, type the author(s) name(s)</w:t>
      </w:r>
      <w:r w:rsidR="005F5C34">
        <w:rPr>
          <w:sz w:val="28"/>
          <w:szCs w:val="28"/>
          <w:lang w:val="en-US"/>
        </w:rPr>
        <w:t xml:space="preserve"> </w:t>
      </w:r>
      <w:r w:rsidR="005F5C34" w:rsidRPr="00B67838">
        <w:rPr>
          <w:sz w:val="28"/>
          <w:szCs w:val="28"/>
          <w:lang w:val="en-US"/>
        </w:rPr>
        <w:t>in bold letters</w:t>
      </w:r>
      <w:r w:rsidRPr="00B67838">
        <w:rPr>
          <w:sz w:val="28"/>
          <w:szCs w:val="28"/>
          <w:lang w:val="en-US"/>
        </w:rPr>
        <w:t xml:space="preserve">, affiliation and mailing address (including e-mail) in upper and lower case letters, </w:t>
      </w:r>
      <w:r w:rsidR="005F5C34">
        <w:rPr>
          <w:sz w:val="28"/>
          <w:szCs w:val="28"/>
          <w:lang w:val="en-US"/>
        </w:rPr>
        <w:t>l</w:t>
      </w:r>
      <w:r w:rsidR="005F5C34" w:rsidRPr="005F5C34">
        <w:rPr>
          <w:sz w:val="28"/>
          <w:szCs w:val="28"/>
          <w:lang w:val="en-US"/>
        </w:rPr>
        <w:t>eft and right justified</w:t>
      </w:r>
      <w:r w:rsidRPr="005F5C34">
        <w:rPr>
          <w:sz w:val="28"/>
          <w:szCs w:val="28"/>
          <w:lang w:val="en-US"/>
        </w:rPr>
        <w:t xml:space="preserve"> </w:t>
      </w:r>
      <w:r w:rsidRPr="00B67838">
        <w:rPr>
          <w:sz w:val="28"/>
          <w:szCs w:val="28"/>
          <w:lang w:val="en-US"/>
        </w:rPr>
        <w:t>under the title. In the case of multi-authorship, group them by firm or organization as shown in the title of these Guidelines.</w:t>
      </w:r>
    </w:p>
    <w:p w:rsidR="005F5C34" w:rsidRPr="00B67838" w:rsidRDefault="005F5C34" w:rsidP="005F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ind w:firstLine="567"/>
        <w:jc w:val="both"/>
        <w:rPr>
          <w:sz w:val="28"/>
          <w:szCs w:val="28"/>
          <w:lang w:val="en-US"/>
        </w:rPr>
      </w:pPr>
      <w:r w:rsidRPr="00B67838">
        <w:rPr>
          <w:sz w:val="28"/>
          <w:szCs w:val="28"/>
          <w:lang w:val="en-US"/>
        </w:rPr>
        <w:t>Abstract</w:t>
      </w:r>
    </w:p>
    <w:p w:rsidR="005F5C34" w:rsidRPr="00647951" w:rsidRDefault="005F5C34" w:rsidP="005F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r w:rsidRPr="00B67838">
        <w:rPr>
          <w:sz w:val="28"/>
          <w:szCs w:val="28"/>
          <w:lang w:val="en-US"/>
        </w:rPr>
        <w:t>Leave o</w:t>
      </w:r>
      <w:r>
        <w:rPr>
          <w:sz w:val="28"/>
          <w:szCs w:val="28"/>
          <w:lang w:val="en-US"/>
        </w:rPr>
        <w:t>ne</w:t>
      </w:r>
      <w:r w:rsidRPr="00B67838">
        <w:rPr>
          <w:sz w:val="28"/>
          <w:szCs w:val="28"/>
          <w:lang w:val="en-US"/>
        </w:rPr>
        <w:t xml:space="preserve"> blank line under the key words. </w:t>
      </w:r>
      <w:r>
        <w:rPr>
          <w:sz w:val="28"/>
          <w:szCs w:val="28"/>
          <w:lang w:val="en-US"/>
        </w:rPr>
        <w:t>Then start the</w:t>
      </w:r>
      <w:r w:rsidRPr="00B67838">
        <w:rPr>
          <w:sz w:val="28"/>
          <w:szCs w:val="28"/>
          <w:lang w:val="en-US"/>
        </w:rPr>
        <w:t xml:space="preserve"> </w:t>
      </w:r>
      <w:r>
        <w:rPr>
          <w:sz w:val="28"/>
          <w:szCs w:val="28"/>
          <w:lang w:val="en-US"/>
        </w:rPr>
        <w:t>a</w:t>
      </w:r>
      <w:r w:rsidRPr="00B67838">
        <w:rPr>
          <w:sz w:val="28"/>
          <w:szCs w:val="28"/>
          <w:lang w:val="en-US"/>
        </w:rPr>
        <w:t xml:space="preserve">bstract followed by one blank line </w:t>
      </w:r>
      <w:r>
        <w:rPr>
          <w:sz w:val="28"/>
          <w:szCs w:val="28"/>
          <w:lang w:val="en-US"/>
        </w:rPr>
        <w:t>(100–</w:t>
      </w:r>
      <w:r w:rsidRPr="00B67838">
        <w:rPr>
          <w:sz w:val="28"/>
          <w:szCs w:val="28"/>
          <w:lang w:val="en-US"/>
        </w:rPr>
        <w:t>250 words) which presents briefly the content and very importantly, the news and results of the paper in words understandable also to non-specialists.</w:t>
      </w:r>
    </w:p>
    <w:p w:rsidR="00B67838" w:rsidRPr="00B67838" w:rsidRDefault="00B67838" w:rsidP="005F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ind w:firstLine="567"/>
        <w:jc w:val="both"/>
        <w:rPr>
          <w:sz w:val="28"/>
          <w:szCs w:val="28"/>
          <w:lang w:val="en-US"/>
        </w:rPr>
      </w:pPr>
      <w:r w:rsidRPr="00B67838">
        <w:rPr>
          <w:sz w:val="28"/>
          <w:szCs w:val="28"/>
          <w:lang w:val="en-US"/>
        </w:rPr>
        <w:t>Key Words</w:t>
      </w:r>
    </w:p>
    <w:p w:rsidR="00B67838" w:rsidRDefault="005F5C34" w:rsidP="00B67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r>
        <w:rPr>
          <w:sz w:val="28"/>
          <w:szCs w:val="28"/>
          <w:lang w:val="en-US"/>
        </w:rPr>
        <w:t>T</w:t>
      </w:r>
      <w:r w:rsidR="00B67838" w:rsidRPr="00B67838">
        <w:rPr>
          <w:sz w:val="28"/>
          <w:szCs w:val="28"/>
          <w:lang w:val="en-US"/>
        </w:rPr>
        <w:t>ype "</w:t>
      </w:r>
      <w:r w:rsidRPr="00B67838">
        <w:rPr>
          <w:sz w:val="28"/>
          <w:szCs w:val="28"/>
          <w:lang w:val="en-US"/>
        </w:rPr>
        <w:t>Key words</w:t>
      </w:r>
      <w:r w:rsidR="00B67838" w:rsidRPr="00B67838">
        <w:rPr>
          <w:sz w:val="28"/>
          <w:szCs w:val="28"/>
          <w:lang w:val="en-US"/>
        </w:rPr>
        <w:t>:" in bold letters, followed by 5</w:t>
      </w:r>
      <w:r>
        <w:rPr>
          <w:sz w:val="28"/>
          <w:szCs w:val="28"/>
          <w:lang w:val="en-US"/>
        </w:rPr>
        <w:t xml:space="preserve">–7 </w:t>
      </w:r>
      <w:r w:rsidR="00B67838" w:rsidRPr="00B67838">
        <w:rPr>
          <w:sz w:val="28"/>
          <w:szCs w:val="28"/>
          <w:lang w:val="en-US"/>
        </w:rPr>
        <w:t xml:space="preserve">key words. </w:t>
      </w:r>
      <w:r>
        <w:rPr>
          <w:sz w:val="28"/>
          <w:szCs w:val="28"/>
          <w:lang w:val="en-US"/>
        </w:rPr>
        <w:t>I</w:t>
      </w:r>
      <w:r w:rsidR="00B67838" w:rsidRPr="00B67838">
        <w:rPr>
          <w:sz w:val="28"/>
          <w:szCs w:val="28"/>
          <w:lang w:val="en-US"/>
        </w:rPr>
        <w:t xml:space="preserve">nclude those key </w:t>
      </w:r>
      <w:r w:rsidRPr="00B67838">
        <w:rPr>
          <w:sz w:val="28"/>
          <w:szCs w:val="28"/>
          <w:lang w:val="en-US"/>
        </w:rPr>
        <w:t>words that</w:t>
      </w:r>
      <w:r w:rsidR="00B67838" w:rsidRPr="00B67838">
        <w:rPr>
          <w:sz w:val="28"/>
          <w:szCs w:val="28"/>
          <w:lang w:val="en-US"/>
        </w:rPr>
        <w:t xml:space="preserve"> you would use to find a paper with content you are preparing.</w:t>
      </w:r>
    </w:p>
    <w:p w:rsidR="005F5C34" w:rsidRPr="005F5C34" w:rsidRDefault="005F5C34" w:rsidP="005F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ind w:firstLine="567"/>
        <w:jc w:val="center"/>
        <w:rPr>
          <w:b/>
          <w:i/>
          <w:sz w:val="28"/>
          <w:szCs w:val="28"/>
          <w:lang w:val="en-US"/>
        </w:rPr>
      </w:pPr>
      <w:r w:rsidRPr="005F5C34">
        <w:rPr>
          <w:b/>
          <w:i/>
          <w:sz w:val="28"/>
          <w:szCs w:val="28"/>
          <w:lang w:val="en-US"/>
        </w:rPr>
        <w:t xml:space="preserve">Main body of </w:t>
      </w:r>
      <w:r>
        <w:rPr>
          <w:b/>
          <w:i/>
          <w:sz w:val="28"/>
          <w:szCs w:val="28"/>
          <w:lang w:val="en-US"/>
        </w:rPr>
        <w:t xml:space="preserve">the </w:t>
      </w:r>
      <w:r w:rsidRPr="005F5C34">
        <w:rPr>
          <w:b/>
          <w:i/>
          <w:sz w:val="28"/>
          <w:szCs w:val="28"/>
          <w:lang w:val="en-US"/>
        </w:rPr>
        <w:t>text</w:t>
      </w:r>
    </w:p>
    <w:p w:rsidR="005F5C34" w:rsidRPr="005F5C34" w:rsidRDefault="005F5C34" w:rsidP="005F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r w:rsidRPr="005F5C34">
        <w:rPr>
          <w:sz w:val="28"/>
          <w:szCs w:val="28"/>
          <w:lang w:val="en-US"/>
        </w:rPr>
        <w:t xml:space="preserve">Type text single-spaced, with one blank line between paragraphs and following headings. Start paragraphs flush with left </w:t>
      </w:r>
      <w:r w:rsidR="00FA362A">
        <w:rPr>
          <w:sz w:val="28"/>
          <w:szCs w:val="28"/>
          <w:lang w:val="en-US"/>
        </w:rPr>
        <w:t xml:space="preserve">and right </w:t>
      </w:r>
      <w:r w:rsidRPr="005F5C34">
        <w:rPr>
          <w:sz w:val="28"/>
          <w:szCs w:val="28"/>
          <w:lang w:val="en-US"/>
        </w:rPr>
        <w:t>margin.</w:t>
      </w:r>
    </w:p>
    <w:p w:rsidR="005F5C34" w:rsidRPr="005F5C34" w:rsidRDefault="005F5C34" w:rsidP="00FA3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ind w:firstLine="567"/>
        <w:jc w:val="both"/>
        <w:rPr>
          <w:sz w:val="28"/>
          <w:szCs w:val="28"/>
          <w:lang w:val="en-US"/>
        </w:rPr>
      </w:pPr>
      <w:r w:rsidRPr="005F5C34">
        <w:rPr>
          <w:sz w:val="28"/>
          <w:szCs w:val="28"/>
          <w:lang w:val="en-US"/>
        </w:rPr>
        <w:t>Headings</w:t>
      </w:r>
    </w:p>
    <w:p w:rsidR="005F5C34" w:rsidRPr="005F5C34" w:rsidRDefault="005F5C34" w:rsidP="005F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r w:rsidRPr="005F5C34">
        <w:rPr>
          <w:sz w:val="28"/>
          <w:szCs w:val="28"/>
          <w:lang w:val="en-US"/>
        </w:rPr>
        <w:t xml:space="preserve">Major headings are to be centered, in bold </w:t>
      </w:r>
      <w:r w:rsidR="00FA362A">
        <w:rPr>
          <w:sz w:val="28"/>
          <w:szCs w:val="28"/>
          <w:lang w:val="en-US"/>
        </w:rPr>
        <w:t>italic letters</w:t>
      </w:r>
      <w:r w:rsidRPr="005F5C34">
        <w:rPr>
          <w:sz w:val="28"/>
          <w:szCs w:val="28"/>
          <w:lang w:val="en-US"/>
        </w:rPr>
        <w:t xml:space="preserve"> without underlining, after o</w:t>
      </w:r>
      <w:r w:rsidR="00FA362A">
        <w:rPr>
          <w:sz w:val="28"/>
          <w:szCs w:val="28"/>
          <w:lang w:val="en-US"/>
        </w:rPr>
        <w:t>ne</w:t>
      </w:r>
      <w:r w:rsidRPr="005F5C34">
        <w:rPr>
          <w:sz w:val="28"/>
          <w:szCs w:val="28"/>
          <w:lang w:val="en-US"/>
        </w:rPr>
        <w:t xml:space="preserve"> blank line and </w:t>
      </w:r>
      <w:r w:rsidR="00E57ED2">
        <w:rPr>
          <w:sz w:val="28"/>
          <w:szCs w:val="28"/>
          <w:lang w:val="en-US"/>
        </w:rPr>
        <w:t xml:space="preserve">also </w:t>
      </w:r>
      <w:r w:rsidRPr="005F5C34">
        <w:rPr>
          <w:sz w:val="28"/>
          <w:szCs w:val="28"/>
          <w:lang w:val="en-US"/>
        </w:rPr>
        <w:t>followed by one blank line.</w:t>
      </w:r>
    </w:p>
    <w:p w:rsidR="005F5C34" w:rsidRPr="005F5C34" w:rsidRDefault="005F5C34" w:rsidP="005F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r w:rsidRPr="005F5C34">
        <w:rPr>
          <w:sz w:val="28"/>
          <w:szCs w:val="28"/>
          <w:lang w:val="en-US"/>
        </w:rPr>
        <w:t>Type subheadi</w:t>
      </w:r>
      <w:r w:rsidR="00FA362A">
        <w:rPr>
          <w:sz w:val="28"/>
          <w:szCs w:val="28"/>
          <w:lang w:val="en-US"/>
        </w:rPr>
        <w:t>ngs flush with the left margin</w:t>
      </w:r>
      <w:r w:rsidRPr="005F5C34">
        <w:rPr>
          <w:sz w:val="28"/>
          <w:szCs w:val="28"/>
          <w:lang w:val="en-US"/>
        </w:rPr>
        <w:t xml:space="preserve">. Subheadings are </w:t>
      </w:r>
      <w:r w:rsidR="00FA362A">
        <w:rPr>
          <w:sz w:val="28"/>
          <w:szCs w:val="28"/>
          <w:lang w:val="en-US"/>
        </w:rPr>
        <w:t xml:space="preserve">placed </w:t>
      </w:r>
      <w:r w:rsidRPr="005F5C34">
        <w:rPr>
          <w:sz w:val="28"/>
          <w:szCs w:val="28"/>
          <w:lang w:val="en-US"/>
        </w:rPr>
        <w:t xml:space="preserve">on a separate line between two single blank lines. </w:t>
      </w:r>
    </w:p>
    <w:p w:rsidR="005F5C34" w:rsidRPr="005F5C34" w:rsidRDefault="005F5C34" w:rsidP="005F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proofErr w:type="spellStart"/>
      <w:r w:rsidRPr="00F61C0A">
        <w:rPr>
          <w:sz w:val="28"/>
          <w:szCs w:val="28"/>
          <w:lang w:val="en-US"/>
        </w:rPr>
        <w:t>Subsubheadings</w:t>
      </w:r>
      <w:proofErr w:type="spellEnd"/>
      <w:r w:rsidRPr="00F61C0A">
        <w:rPr>
          <w:sz w:val="28"/>
          <w:szCs w:val="28"/>
          <w:lang w:val="en-US"/>
        </w:rPr>
        <w:t xml:space="preserve"> </w:t>
      </w:r>
      <w:r w:rsidRPr="005F5C34">
        <w:rPr>
          <w:sz w:val="28"/>
          <w:szCs w:val="28"/>
          <w:lang w:val="en-US"/>
        </w:rPr>
        <w:t xml:space="preserve">are to be typed in </w:t>
      </w:r>
      <w:r w:rsidR="00FA362A">
        <w:rPr>
          <w:sz w:val="28"/>
          <w:szCs w:val="28"/>
          <w:lang w:val="en-US"/>
        </w:rPr>
        <w:t>italic</w:t>
      </w:r>
      <w:r w:rsidRPr="005F5C34">
        <w:rPr>
          <w:sz w:val="28"/>
          <w:szCs w:val="28"/>
          <w:lang w:val="en-US"/>
        </w:rPr>
        <w:t xml:space="preserve"> upper and lower case letters after one blank line flush with the left </w:t>
      </w:r>
      <w:r w:rsidR="00FA362A">
        <w:rPr>
          <w:sz w:val="28"/>
          <w:szCs w:val="28"/>
          <w:lang w:val="en-US"/>
        </w:rPr>
        <w:t xml:space="preserve">and right </w:t>
      </w:r>
      <w:r w:rsidRPr="005F5C34">
        <w:rPr>
          <w:sz w:val="28"/>
          <w:szCs w:val="28"/>
          <w:lang w:val="en-US"/>
        </w:rPr>
        <w:t xml:space="preserve">margin of the page, with text following on the </w:t>
      </w:r>
      <w:r w:rsidRPr="005F5C34">
        <w:rPr>
          <w:sz w:val="28"/>
          <w:szCs w:val="28"/>
          <w:lang w:val="en-US"/>
        </w:rPr>
        <w:lastRenderedPageBreak/>
        <w:t xml:space="preserve">same line. </w:t>
      </w:r>
      <w:proofErr w:type="spellStart"/>
      <w:r w:rsidRPr="005F5C34">
        <w:rPr>
          <w:sz w:val="28"/>
          <w:szCs w:val="28"/>
          <w:lang w:val="en-US"/>
        </w:rPr>
        <w:t>Subsubheadings</w:t>
      </w:r>
      <w:proofErr w:type="spellEnd"/>
      <w:r w:rsidRPr="005F5C34">
        <w:rPr>
          <w:sz w:val="28"/>
          <w:szCs w:val="28"/>
          <w:lang w:val="en-US"/>
        </w:rPr>
        <w:t xml:space="preserve"> may be followed by a period, </w:t>
      </w:r>
      <w:r w:rsidR="00FA362A">
        <w:rPr>
          <w:sz w:val="28"/>
          <w:szCs w:val="28"/>
          <w:lang w:val="en-US"/>
        </w:rPr>
        <w:t>or</w:t>
      </w:r>
      <w:r w:rsidRPr="005F5C34">
        <w:rPr>
          <w:sz w:val="28"/>
          <w:szCs w:val="28"/>
          <w:lang w:val="en-US"/>
        </w:rPr>
        <w:t xml:space="preserve"> may also be the first word of the paragraph's sentence.</w:t>
      </w:r>
    </w:p>
    <w:p w:rsidR="005F5C34" w:rsidRPr="005F5C34" w:rsidRDefault="005F5C34" w:rsidP="00F61C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ind w:firstLine="567"/>
        <w:jc w:val="both"/>
        <w:rPr>
          <w:sz w:val="28"/>
          <w:szCs w:val="28"/>
          <w:lang w:val="en-US"/>
        </w:rPr>
      </w:pPr>
      <w:r w:rsidRPr="005F5C34">
        <w:rPr>
          <w:sz w:val="28"/>
          <w:szCs w:val="28"/>
          <w:lang w:val="en-US"/>
        </w:rPr>
        <w:t>Footnotes</w:t>
      </w:r>
    </w:p>
    <w:p w:rsidR="005F5C34" w:rsidRPr="005F5C34" w:rsidRDefault="005F5C34" w:rsidP="005F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r w:rsidRPr="005F5C34">
        <w:rPr>
          <w:sz w:val="28"/>
          <w:szCs w:val="28"/>
          <w:lang w:val="en-US"/>
        </w:rPr>
        <w:t>Mark footnotes in the text with a number (1); use the same number for a second footnote of the paper and so on. Place footnotes at the bottom of the page, separated from the text above it by a horizontal line.</w:t>
      </w:r>
    </w:p>
    <w:p w:rsidR="005F5C34" w:rsidRPr="005F5C34" w:rsidRDefault="005F5C34" w:rsidP="00F61C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ind w:firstLine="567"/>
        <w:jc w:val="both"/>
        <w:rPr>
          <w:sz w:val="28"/>
          <w:szCs w:val="28"/>
          <w:lang w:val="en-US"/>
        </w:rPr>
      </w:pPr>
      <w:r w:rsidRPr="005F5C34">
        <w:rPr>
          <w:sz w:val="28"/>
          <w:szCs w:val="28"/>
          <w:lang w:val="en-US"/>
        </w:rPr>
        <w:t>Illustrations and Tables</w:t>
      </w:r>
    </w:p>
    <w:p w:rsidR="005F5C34" w:rsidRPr="005F5C34" w:rsidRDefault="005F5C34" w:rsidP="005F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r w:rsidRPr="00F61C0A">
        <w:rPr>
          <w:i/>
          <w:sz w:val="28"/>
          <w:szCs w:val="28"/>
          <w:lang w:val="en-US"/>
        </w:rPr>
        <w:t>Placement</w:t>
      </w:r>
      <w:r w:rsidR="00F61C0A">
        <w:rPr>
          <w:sz w:val="28"/>
          <w:szCs w:val="28"/>
          <w:lang w:val="en-US"/>
        </w:rPr>
        <w:t>.</w:t>
      </w:r>
      <w:r w:rsidRPr="005F5C34">
        <w:rPr>
          <w:sz w:val="28"/>
          <w:szCs w:val="28"/>
          <w:lang w:val="en-US"/>
        </w:rPr>
        <w:t xml:space="preserve"> Figures must be placed </w:t>
      </w:r>
      <w:r w:rsidR="00F61C0A">
        <w:rPr>
          <w:sz w:val="28"/>
          <w:szCs w:val="28"/>
          <w:lang w:val="en-US"/>
        </w:rPr>
        <w:t xml:space="preserve">after one blank line </w:t>
      </w:r>
      <w:r w:rsidRPr="005F5C34">
        <w:rPr>
          <w:sz w:val="28"/>
          <w:szCs w:val="28"/>
          <w:lang w:val="en-US"/>
        </w:rPr>
        <w:t xml:space="preserve">in the appropriate location </w:t>
      </w:r>
      <w:r w:rsidR="00F61C0A">
        <w:rPr>
          <w:sz w:val="28"/>
          <w:szCs w:val="28"/>
          <w:lang w:val="en-US"/>
        </w:rPr>
        <w:t>of</w:t>
      </w:r>
      <w:r w:rsidRPr="005F5C34">
        <w:rPr>
          <w:sz w:val="28"/>
          <w:szCs w:val="28"/>
          <w:lang w:val="en-US"/>
        </w:rPr>
        <w:t xml:space="preserve"> the document, as close as practicable to the reference of the figure in the text. While figures and tables are usually aligned horizontally on the page, large figures and tables sometimes need to be turned on their sides. If you must turn a figure or table sideways, please be sure that the top is always on the left-hand side of the page. </w:t>
      </w:r>
    </w:p>
    <w:p w:rsidR="005F5C34" w:rsidRPr="005F5C34" w:rsidRDefault="005F5C34" w:rsidP="00F61C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567"/>
        <w:jc w:val="both"/>
        <w:rPr>
          <w:sz w:val="28"/>
          <w:szCs w:val="28"/>
          <w:lang w:val="en-US"/>
        </w:rPr>
      </w:pPr>
      <w:r w:rsidRPr="00F61C0A">
        <w:rPr>
          <w:i/>
          <w:sz w:val="28"/>
          <w:szCs w:val="28"/>
          <w:lang w:val="en-US"/>
        </w:rPr>
        <w:t>Captions</w:t>
      </w:r>
      <w:r w:rsidR="00F61C0A">
        <w:rPr>
          <w:sz w:val="28"/>
          <w:szCs w:val="28"/>
          <w:lang w:val="en-US"/>
        </w:rPr>
        <w:t>.</w:t>
      </w:r>
      <w:r w:rsidRPr="005F5C34">
        <w:rPr>
          <w:sz w:val="28"/>
          <w:szCs w:val="28"/>
          <w:lang w:val="en-US"/>
        </w:rPr>
        <w:t xml:space="preserve"> All captions should be typed in upper and lower case letters, centered directly beneath the illustration</w:t>
      </w:r>
      <w:r w:rsidR="00F61C0A">
        <w:rPr>
          <w:sz w:val="28"/>
          <w:szCs w:val="28"/>
          <w:lang w:val="en-US"/>
        </w:rPr>
        <w:t xml:space="preserve"> with one blank line before and after them</w:t>
      </w:r>
      <w:r w:rsidRPr="005F5C34">
        <w:rPr>
          <w:sz w:val="28"/>
          <w:szCs w:val="28"/>
          <w:lang w:val="en-US"/>
        </w:rPr>
        <w:t>. Use single spacing if they use more than one line. All captions are to be numbered consecutively, e.g. Figure 1, Table 2, Figure 3.</w:t>
      </w:r>
    </w:p>
    <w:p w:rsidR="005F5C34" w:rsidRPr="005F5C34" w:rsidRDefault="00F61C0A" w:rsidP="00F61C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lang w:val="en-US"/>
        </w:rPr>
      </w:pPr>
      <w:r w:rsidRPr="00647951">
        <w:rPr>
          <w:noProof/>
        </w:rPr>
        <w:drawing>
          <wp:inline distT="0" distB="0" distL="0" distR="0">
            <wp:extent cx="4680000" cy="2980947"/>
            <wp:effectExtent l="19050" t="0" r="6300" b="0"/>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8" cstate="print"/>
                    <a:srcRect l="33110" t="10576" r="9244" b="23914"/>
                    <a:stretch>
                      <a:fillRect/>
                    </a:stretch>
                  </pic:blipFill>
                  <pic:spPr bwMode="auto">
                    <a:xfrm>
                      <a:off x="0" y="0"/>
                      <a:ext cx="4680000" cy="2980947"/>
                    </a:xfrm>
                    <a:prstGeom prst="rect">
                      <a:avLst/>
                    </a:prstGeom>
                    <a:noFill/>
                    <a:ln w="9525">
                      <a:noFill/>
                      <a:miter lim="800000"/>
                      <a:headEnd/>
                      <a:tailEnd/>
                    </a:ln>
                  </pic:spPr>
                </pic:pic>
              </a:graphicData>
            </a:graphic>
          </wp:inline>
        </w:drawing>
      </w:r>
    </w:p>
    <w:p w:rsidR="005F5C34" w:rsidRPr="005F5C34" w:rsidRDefault="005F5C34" w:rsidP="00F61C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ind w:firstLine="567"/>
        <w:jc w:val="center"/>
        <w:rPr>
          <w:sz w:val="28"/>
          <w:szCs w:val="28"/>
          <w:lang w:val="en-US"/>
        </w:rPr>
      </w:pPr>
      <w:r w:rsidRPr="005F5C34">
        <w:rPr>
          <w:sz w:val="28"/>
          <w:szCs w:val="28"/>
          <w:lang w:val="en-US"/>
        </w:rPr>
        <w:t xml:space="preserve">Figure </w:t>
      </w:r>
      <w:r w:rsidR="00F61C0A">
        <w:rPr>
          <w:sz w:val="28"/>
          <w:szCs w:val="28"/>
          <w:lang w:val="en-US"/>
        </w:rPr>
        <w:t>2</w:t>
      </w:r>
      <w:r w:rsidRPr="005F5C34">
        <w:rPr>
          <w:sz w:val="28"/>
          <w:szCs w:val="28"/>
          <w:lang w:val="en-US"/>
        </w:rPr>
        <w:t xml:space="preserve">. </w:t>
      </w:r>
      <w:r w:rsidR="00F61C0A" w:rsidRPr="00F61C0A">
        <w:rPr>
          <w:sz w:val="28"/>
          <w:szCs w:val="28"/>
          <w:lang w:val="en-US"/>
        </w:rPr>
        <w:t>Digital seabed terrain model (cell size 0</w:t>
      </w:r>
      <w:r w:rsidR="00820D2E">
        <w:rPr>
          <w:sz w:val="28"/>
          <w:szCs w:val="28"/>
          <w:lang w:val="en-US"/>
        </w:rPr>
        <w:t>.</w:t>
      </w:r>
      <w:r w:rsidR="00F61C0A" w:rsidRPr="00F61C0A">
        <w:rPr>
          <w:sz w:val="28"/>
          <w:szCs w:val="28"/>
          <w:lang w:val="en-US"/>
        </w:rPr>
        <w:t xml:space="preserve">5 </w:t>
      </w:r>
      <w:r w:rsidR="00F61C0A" w:rsidRPr="00F61C0A">
        <w:rPr>
          <w:sz w:val="28"/>
          <w:szCs w:val="28"/>
          <w:lang w:val="en-US"/>
        </w:rPr>
        <w:sym w:font="Symbol" w:char="F0B4"/>
      </w:r>
      <w:r w:rsidR="00F61C0A" w:rsidRPr="00F61C0A">
        <w:rPr>
          <w:sz w:val="28"/>
          <w:szCs w:val="28"/>
          <w:lang w:val="en-US"/>
        </w:rPr>
        <w:t xml:space="preserve"> 0</w:t>
      </w:r>
      <w:r w:rsidR="00820D2E">
        <w:rPr>
          <w:sz w:val="28"/>
          <w:szCs w:val="28"/>
          <w:lang w:val="en-US"/>
        </w:rPr>
        <w:t>.</w:t>
      </w:r>
      <w:r w:rsidR="00F61C0A" w:rsidRPr="00F61C0A">
        <w:rPr>
          <w:sz w:val="28"/>
          <w:szCs w:val="28"/>
          <w:lang w:val="en-US"/>
        </w:rPr>
        <w:t>5 meters)</w:t>
      </w:r>
    </w:p>
    <w:p w:rsidR="005F5C34" w:rsidRPr="005F5C34" w:rsidRDefault="005F5C34" w:rsidP="005F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p>
    <w:p w:rsidR="005F5C34" w:rsidRPr="005F5C34" w:rsidRDefault="005F5C34" w:rsidP="005F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r w:rsidRPr="00F61C0A">
        <w:rPr>
          <w:i/>
          <w:sz w:val="28"/>
          <w:szCs w:val="28"/>
          <w:lang w:val="en-US"/>
        </w:rPr>
        <w:t>Copyright</w:t>
      </w:r>
      <w:r w:rsidR="00F61C0A">
        <w:rPr>
          <w:sz w:val="28"/>
          <w:szCs w:val="28"/>
          <w:lang w:val="en-US"/>
        </w:rPr>
        <w:t>.</w:t>
      </w:r>
      <w:r w:rsidRPr="005F5C34">
        <w:rPr>
          <w:sz w:val="28"/>
          <w:szCs w:val="28"/>
          <w:lang w:val="en-US"/>
        </w:rPr>
        <w:t xml:space="preserve"> If your article contains any copyrighted illustrations or imagery, please include a statement of copyright such </w:t>
      </w:r>
      <w:proofErr w:type="gramStart"/>
      <w:r w:rsidRPr="005F5C34">
        <w:rPr>
          <w:sz w:val="28"/>
          <w:szCs w:val="28"/>
          <w:lang w:val="en-US"/>
        </w:rPr>
        <w:t>as:</w:t>
      </w:r>
      <w:proofErr w:type="gramEnd"/>
      <w:r w:rsidRPr="005F5C34">
        <w:rPr>
          <w:sz w:val="28"/>
          <w:szCs w:val="28"/>
          <w:lang w:val="en-US"/>
        </w:rPr>
        <w:t xml:space="preserve"> © SPOT Image Copyright 20xx (fill in year), CNES. It is the author's responsibility to obtain any necessary copyright permission. After publication, your article is distributed under the Creative Commons Attribution 3.0 </w:t>
      </w:r>
      <w:proofErr w:type="spellStart"/>
      <w:r w:rsidRPr="005F5C34">
        <w:rPr>
          <w:sz w:val="28"/>
          <w:szCs w:val="28"/>
          <w:lang w:val="en-US"/>
        </w:rPr>
        <w:t>Unported</w:t>
      </w:r>
      <w:proofErr w:type="spellEnd"/>
      <w:r w:rsidRPr="005F5C34">
        <w:rPr>
          <w:sz w:val="28"/>
          <w:szCs w:val="28"/>
          <w:lang w:val="en-US"/>
        </w:rPr>
        <w:t xml:space="preserve"> License and you retain the copyright. </w:t>
      </w:r>
    </w:p>
    <w:p w:rsidR="005F5C34" w:rsidRPr="005F5C34" w:rsidRDefault="005F5C34" w:rsidP="009B6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ind w:firstLine="567"/>
        <w:jc w:val="both"/>
        <w:rPr>
          <w:sz w:val="28"/>
          <w:szCs w:val="28"/>
          <w:lang w:val="en-US"/>
        </w:rPr>
      </w:pPr>
      <w:r w:rsidRPr="005F5C34">
        <w:rPr>
          <w:sz w:val="28"/>
          <w:szCs w:val="28"/>
          <w:lang w:val="en-US"/>
        </w:rPr>
        <w:lastRenderedPageBreak/>
        <w:t xml:space="preserve">Equations, Symbols and Units </w:t>
      </w:r>
    </w:p>
    <w:p w:rsidR="005F5C34" w:rsidRDefault="005F5C34" w:rsidP="005F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r w:rsidRPr="000C3C94">
        <w:rPr>
          <w:i/>
          <w:sz w:val="28"/>
          <w:szCs w:val="28"/>
          <w:lang w:val="en-US"/>
        </w:rPr>
        <w:t>Equations</w:t>
      </w:r>
      <w:r w:rsidR="000C3C94">
        <w:rPr>
          <w:sz w:val="28"/>
          <w:szCs w:val="28"/>
          <w:lang w:val="en-US"/>
        </w:rPr>
        <w:t>.</w:t>
      </w:r>
      <w:r w:rsidRPr="005F5C34">
        <w:rPr>
          <w:sz w:val="28"/>
          <w:szCs w:val="28"/>
          <w:lang w:val="en-US"/>
        </w:rPr>
        <w:t xml:space="preserve"> Equations should be numbered consecutively throughout the paper. The equation number is enclosed in parentheses and placed flush right. Leave one blank line before and after equations:</w:t>
      </w:r>
    </w:p>
    <w:p w:rsidR="00A9319C" w:rsidRPr="00A9319C" w:rsidRDefault="002B2A8A" w:rsidP="002B2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80"/>
        <w:jc w:val="right"/>
        <w:rPr>
          <w:sz w:val="28"/>
          <w:szCs w:val="28"/>
          <w:lang w:val="en-US"/>
        </w:rPr>
      </w:pPr>
      <w:r w:rsidRPr="00A9319C">
        <w:rPr>
          <w:position w:val="-30"/>
          <w:sz w:val="28"/>
          <w:szCs w:val="28"/>
        </w:rPr>
        <w:object w:dxaOrig="3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41.25pt" o:ole="" fillcolor="window">
            <v:imagedata r:id="rId9" o:title=""/>
          </v:shape>
          <o:OLEObject Type="Embed" ProgID="Equation.DSMT4" ShapeID="_x0000_i1025" DrawAspect="Content" ObjectID="_1608633591" r:id="rId10"/>
        </w:object>
      </w:r>
      <w:r w:rsidR="00A9319C">
        <w:rPr>
          <w:sz w:val="28"/>
          <w:szCs w:val="28"/>
          <w:lang w:val="en-US"/>
        </w:rPr>
        <w:t xml:space="preserve">,                         </w:t>
      </w:r>
      <w:r w:rsidR="00A9319C" w:rsidRPr="00A9319C">
        <w:rPr>
          <w:lang w:val="en-US"/>
        </w:rPr>
        <w:tab/>
      </w:r>
      <w:r w:rsidR="00A9319C" w:rsidRPr="00A9319C">
        <w:rPr>
          <w:sz w:val="28"/>
          <w:szCs w:val="28"/>
          <w:lang w:val="en-US"/>
        </w:rPr>
        <w:t>(1)</w:t>
      </w:r>
    </w:p>
    <w:p w:rsidR="00A9319C" w:rsidRPr="00A9319C" w:rsidRDefault="00A9319C" w:rsidP="00A931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80"/>
        <w:rPr>
          <w:sz w:val="28"/>
          <w:szCs w:val="28"/>
          <w:lang w:val="en-US"/>
        </w:rPr>
      </w:pPr>
      <w:r w:rsidRPr="00A9319C">
        <w:rPr>
          <w:sz w:val="28"/>
          <w:szCs w:val="28"/>
          <w:lang w:val="en-US"/>
        </w:rPr>
        <w:t xml:space="preserve">where </w:t>
      </w:r>
      <w:r w:rsidRPr="00A9319C">
        <w:rPr>
          <w:i/>
          <w:sz w:val="28"/>
          <w:szCs w:val="28"/>
          <w:lang w:val="en-US"/>
        </w:rPr>
        <w:t xml:space="preserve">c </w:t>
      </w:r>
      <w:r w:rsidRPr="00A9319C">
        <w:rPr>
          <w:sz w:val="28"/>
          <w:szCs w:val="28"/>
          <w:lang w:val="en-US"/>
        </w:rPr>
        <w:t>= focal length</w:t>
      </w:r>
    </w:p>
    <w:p w:rsidR="00A9319C" w:rsidRPr="00A9319C" w:rsidRDefault="00A9319C" w:rsidP="00A931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lang w:val="en-US"/>
        </w:rPr>
      </w:pPr>
      <w:r w:rsidRPr="00A9319C">
        <w:rPr>
          <w:sz w:val="28"/>
          <w:szCs w:val="28"/>
          <w:lang w:val="en-US"/>
        </w:rPr>
        <w:tab/>
      </w:r>
      <w:proofErr w:type="gramStart"/>
      <w:r w:rsidRPr="002F4577">
        <w:rPr>
          <w:i/>
          <w:sz w:val="28"/>
          <w:szCs w:val="28"/>
          <w:lang w:val="en-US"/>
        </w:rPr>
        <w:t>x</w:t>
      </w:r>
      <w:proofErr w:type="gramEnd"/>
      <w:r w:rsidRPr="00A9319C">
        <w:rPr>
          <w:sz w:val="28"/>
          <w:szCs w:val="28"/>
          <w:lang w:val="en-US"/>
        </w:rPr>
        <w:t xml:space="preserve">, </w:t>
      </w:r>
      <w:r w:rsidRPr="002F4577">
        <w:rPr>
          <w:i/>
          <w:sz w:val="28"/>
          <w:szCs w:val="28"/>
          <w:lang w:val="en-US"/>
        </w:rPr>
        <w:t>y</w:t>
      </w:r>
      <w:r w:rsidRPr="00A9319C">
        <w:rPr>
          <w:sz w:val="28"/>
          <w:szCs w:val="28"/>
          <w:lang w:val="en-US"/>
        </w:rPr>
        <w:t xml:space="preserve"> = image coordinates</w:t>
      </w:r>
    </w:p>
    <w:p w:rsidR="00A9319C" w:rsidRPr="00A9319C" w:rsidRDefault="00A9319C" w:rsidP="00A931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lang w:val="en-US"/>
        </w:rPr>
      </w:pPr>
      <w:r w:rsidRPr="00A9319C">
        <w:rPr>
          <w:sz w:val="28"/>
          <w:szCs w:val="28"/>
          <w:lang w:val="en-US"/>
        </w:rPr>
        <w:tab/>
      </w:r>
      <w:r w:rsidRPr="002F4577">
        <w:rPr>
          <w:i/>
          <w:sz w:val="28"/>
          <w:szCs w:val="28"/>
          <w:lang w:val="en-US"/>
        </w:rPr>
        <w:t>X</w:t>
      </w:r>
      <w:r w:rsidRPr="00A9319C">
        <w:rPr>
          <w:sz w:val="28"/>
          <w:szCs w:val="28"/>
          <w:vertAlign w:val="subscript"/>
          <w:lang w:val="en-US"/>
        </w:rPr>
        <w:t>0</w:t>
      </w:r>
      <w:r w:rsidRPr="00A9319C">
        <w:rPr>
          <w:sz w:val="28"/>
          <w:szCs w:val="28"/>
          <w:lang w:val="en-US"/>
        </w:rPr>
        <w:t xml:space="preserve">, </w:t>
      </w:r>
      <w:r w:rsidRPr="002F4577">
        <w:rPr>
          <w:i/>
          <w:sz w:val="28"/>
          <w:szCs w:val="28"/>
          <w:lang w:val="en-US"/>
        </w:rPr>
        <w:t>Y</w:t>
      </w:r>
      <w:r w:rsidRPr="00A9319C">
        <w:rPr>
          <w:sz w:val="28"/>
          <w:szCs w:val="28"/>
          <w:vertAlign w:val="subscript"/>
          <w:lang w:val="en-US"/>
        </w:rPr>
        <w:t>0</w:t>
      </w:r>
      <w:r w:rsidRPr="00A9319C">
        <w:rPr>
          <w:sz w:val="28"/>
          <w:szCs w:val="28"/>
          <w:lang w:val="en-US"/>
        </w:rPr>
        <w:t xml:space="preserve">, </w:t>
      </w:r>
      <w:r w:rsidRPr="002F4577">
        <w:rPr>
          <w:i/>
          <w:sz w:val="28"/>
          <w:szCs w:val="28"/>
          <w:lang w:val="en-US"/>
        </w:rPr>
        <w:t>Z</w:t>
      </w:r>
      <w:r w:rsidRPr="00A9319C">
        <w:rPr>
          <w:sz w:val="28"/>
          <w:szCs w:val="28"/>
          <w:vertAlign w:val="subscript"/>
          <w:lang w:val="en-US"/>
        </w:rPr>
        <w:t>0</w:t>
      </w:r>
      <w:r w:rsidRPr="00A9319C">
        <w:rPr>
          <w:sz w:val="28"/>
          <w:szCs w:val="28"/>
          <w:lang w:val="en-US"/>
        </w:rPr>
        <w:t xml:space="preserve"> = coordinates of projection center</w:t>
      </w:r>
    </w:p>
    <w:p w:rsidR="00A9319C" w:rsidRPr="00A9319C" w:rsidRDefault="00A9319C" w:rsidP="00A931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lang w:val="en-US"/>
        </w:rPr>
      </w:pPr>
      <w:r w:rsidRPr="00A9319C">
        <w:rPr>
          <w:sz w:val="28"/>
          <w:szCs w:val="28"/>
          <w:lang w:val="en-US"/>
        </w:rPr>
        <w:tab/>
      </w:r>
      <w:r w:rsidRPr="002F4577">
        <w:rPr>
          <w:i/>
          <w:sz w:val="28"/>
          <w:szCs w:val="28"/>
          <w:lang w:val="en-US"/>
        </w:rPr>
        <w:t>X</w:t>
      </w:r>
      <w:r w:rsidRPr="00A9319C">
        <w:rPr>
          <w:sz w:val="28"/>
          <w:szCs w:val="28"/>
          <w:lang w:val="en-US"/>
        </w:rPr>
        <w:t xml:space="preserve">, </w:t>
      </w:r>
      <w:r w:rsidRPr="002F4577">
        <w:rPr>
          <w:i/>
          <w:sz w:val="28"/>
          <w:szCs w:val="28"/>
          <w:lang w:val="en-US"/>
        </w:rPr>
        <w:t>Y</w:t>
      </w:r>
      <w:r w:rsidRPr="00A9319C">
        <w:rPr>
          <w:sz w:val="28"/>
          <w:szCs w:val="28"/>
          <w:lang w:val="en-US"/>
        </w:rPr>
        <w:t xml:space="preserve">, </w:t>
      </w:r>
      <w:r w:rsidRPr="002F4577">
        <w:rPr>
          <w:i/>
          <w:sz w:val="28"/>
          <w:szCs w:val="28"/>
          <w:lang w:val="en-US"/>
        </w:rPr>
        <w:t>Z</w:t>
      </w:r>
      <w:r w:rsidRPr="00A9319C">
        <w:rPr>
          <w:sz w:val="28"/>
          <w:szCs w:val="28"/>
          <w:lang w:val="en-US"/>
        </w:rPr>
        <w:t xml:space="preserve"> = object coordinates</w:t>
      </w:r>
      <w:r>
        <w:rPr>
          <w:sz w:val="28"/>
          <w:szCs w:val="28"/>
          <w:lang w:val="en-US"/>
        </w:rPr>
        <w:t>.</w:t>
      </w:r>
    </w:p>
    <w:p w:rsidR="005D4A7E" w:rsidRPr="005D4A7E" w:rsidRDefault="005D4A7E" w:rsidP="005D4A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r w:rsidRPr="005D4A7E">
        <w:rPr>
          <w:i/>
          <w:sz w:val="28"/>
          <w:szCs w:val="28"/>
          <w:lang w:val="en-US"/>
        </w:rPr>
        <w:t>Symbols and Units</w:t>
      </w:r>
      <w:r>
        <w:rPr>
          <w:sz w:val="28"/>
          <w:szCs w:val="28"/>
          <w:lang w:val="en-US"/>
        </w:rPr>
        <w:t>.</w:t>
      </w:r>
      <w:r w:rsidRPr="005D4A7E">
        <w:rPr>
          <w:sz w:val="28"/>
          <w:szCs w:val="28"/>
          <w:lang w:val="en-US"/>
        </w:rPr>
        <w:t xml:space="preserve"> Use the SI (</w:t>
      </w:r>
      <w:proofErr w:type="spellStart"/>
      <w:r w:rsidRPr="005D4A7E">
        <w:rPr>
          <w:sz w:val="28"/>
          <w:szCs w:val="28"/>
          <w:lang w:val="en-US"/>
        </w:rPr>
        <w:t>Système</w:t>
      </w:r>
      <w:proofErr w:type="spellEnd"/>
      <w:r w:rsidRPr="005D4A7E">
        <w:rPr>
          <w:sz w:val="28"/>
          <w:szCs w:val="28"/>
          <w:lang w:val="en-US"/>
        </w:rPr>
        <w:t xml:space="preserve"> </w:t>
      </w:r>
      <w:proofErr w:type="spellStart"/>
      <w:r w:rsidRPr="005D4A7E">
        <w:rPr>
          <w:sz w:val="28"/>
          <w:szCs w:val="28"/>
          <w:lang w:val="en-US"/>
        </w:rPr>
        <w:t>Internationale</w:t>
      </w:r>
      <w:proofErr w:type="spellEnd"/>
      <w:r w:rsidRPr="005D4A7E">
        <w:rPr>
          <w:sz w:val="28"/>
          <w:szCs w:val="28"/>
          <w:lang w:val="en-US"/>
        </w:rPr>
        <w:t>) Units and Symbols. Unusual characters or symbols should be explained in a list of nomenclature.</w:t>
      </w:r>
    </w:p>
    <w:p w:rsidR="005D4A7E" w:rsidRPr="005D4A7E" w:rsidRDefault="005D4A7E" w:rsidP="005D4A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ind w:firstLine="567"/>
        <w:jc w:val="both"/>
        <w:rPr>
          <w:sz w:val="28"/>
          <w:szCs w:val="28"/>
          <w:lang w:val="en-US"/>
        </w:rPr>
      </w:pPr>
      <w:r w:rsidRPr="005D4A7E">
        <w:rPr>
          <w:sz w:val="28"/>
          <w:szCs w:val="28"/>
          <w:lang w:val="en-US"/>
        </w:rPr>
        <w:t>References</w:t>
      </w:r>
    </w:p>
    <w:p w:rsidR="005D4A7E" w:rsidRPr="005D4A7E" w:rsidRDefault="005D4A7E" w:rsidP="00892B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r w:rsidRPr="005D4A7E">
        <w:rPr>
          <w:sz w:val="28"/>
          <w:szCs w:val="28"/>
          <w:lang w:val="en-US"/>
        </w:rPr>
        <w:t>References sho</w:t>
      </w:r>
      <w:r>
        <w:rPr>
          <w:sz w:val="28"/>
          <w:szCs w:val="28"/>
          <w:lang w:val="en-US"/>
        </w:rPr>
        <w:t>uld be cited in the text, thus [1]</w:t>
      </w:r>
      <w:r w:rsidRPr="005D4A7E">
        <w:rPr>
          <w:sz w:val="28"/>
          <w:szCs w:val="28"/>
          <w:lang w:val="en-US"/>
        </w:rPr>
        <w:t xml:space="preserve">, and listed in </w:t>
      </w:r>
      <w:r>
        <w:rPr>
          <w:sz w:val="28"/>
          <w:szCs w:val="28"/>
          <w:lang w:val="en-US"/>
        </w:rPr>
        <w:t>the</w:t>
      </w:r>
      <w:r w:rsidRPr="005D4A7E">
        <w:rPr>
          <w:sz w:val="28"/>
          <w:szCs w:val="28"/>
          <w:lang w:val="en-US"/>
        </w:rPr>
        <w:t xml:space="preserve"> order </w:t>
      </w:r>
      <w:r>
        <w:rPr>
          <w:sz w:val="28"/>
          <w:szCs w:val="28"/>
          <w:lang w:val="en-US"/>
        </w:rPr>
        <w:t xml:space="preserve">of appearance </w:t>
      </w:r>
      <w:r w:rsidRPr="005D4A7E">
        <w:rPr>
          <w:sz w:val="28"/>
          <w:szCs w:val="28"/>
          <w:lang w:val="en-US"/>
        </w:rPr>
        <w:t xml:space="preserve">in the reference section. </w:t>
      </w:r>
    </w:p>
    <w:p w:rsidR="005D4A7E" w:rsidRPr="00892BE2" w:rsidRDefault="00892BE2" w:rsidP="00892B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ind w:firstLine="567"/>
        <w:jc w:val="center"/>
        <w:rPr>
          <w:b/>
          <w:i/>
          <w:sz w:val="28"/>
          <w:szCs w:val="28"/>
          <w:lang w:val="en-US"/>
        </w:rPr>
      </w:pPr>
      <w:r w:rsidRPr="00892BE2">
        <w:rPr>
          <w:b/>
          <w:i/>
          <w:sz w:val="28"/>
          <w:szCs w:val="28"/>
          <w:lang w:val="en-US"/>
        </w:rPr>
        <w:t>Acknowledgements (optional)</w:t>
      </w:r>
    </w:p>
    <w:p w:rsidR="00A9319C" w:rsidRPr="005D4A7E" w:rsidRDefault="005D4A7E" w:rsidP="005D4A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r w:rsidRPr="005D4A7E">
        <w:rPr>
          <w:sz w:val="28"/>
          <w:szCs w:val="28"/>
          <w:lang w:val="en-US"/>
        </w:rPr>
        <w:t>Acknowledgements of support for the project/paper/author are welcome.</w:t>
      </w:r>
    </w:p>
    <w:p w:rsidR="0005340C" w:rsidRPr="00647951" w:rsidRDefault="0005340C" w:rsidP="00AE5D81">
      <w:pPr>
        <w:pStyle w:val="aff5"/>
        <w:rPr>
          <w:b/>
          <w:highlight w:val="white"/>
          <w:lang w:val="en-US"/>
        </w:rPr>
      </w:pPr>
      <w:r w:rsidRPr="00647951">
        <w:rPr>
          <w:lang w:val="en-US"/>
        </w:rPr>
        <w:t>REFERENCES</w:t>
      </w:r>
    </w:p>
    <w:p w:rsidR="0005340C" w:rsidRPr="00647951" w:rsidRDefault="0005340C" w:rsidP="00AE5D81">
      <w:pPr>
        <w:pStyle w:val="HTML"/>
        <w:numPr>
          <w:ilvl w:val="0"/>
          <w:numId w:val="36"/>
        </w:numPr>
        <w:shd w:val="clear" w:color="auto" w:fill="FFFFFF"/>
        <w:tabs>
          <w:tab w:val="clear" w:pos="916"/>
          <w:tab w:val="left" w:pos="851"/>
        </w:tabs>
        <w:ind w:left="0" w:firstLine="567"/>
        <w:jc w:val="both"/>
        <w:rPr>
          <w:rFonts w:ascii="Times New Roman" w:hAnsi="Times New Roman" w:cs="Times New Roman"/>
          <w:sz w:val="24"/>
          <w:szCs w:val="24"/>
          <w:lang w:val="en-US"/>
        </w:rPr>
      </w:pPr>
      <w:r w:rsidRPr="00647951">
        <w:rPr>
          <w:rFonts w:ascii="Times New Roman" w:hAnsi="Times New Roman" w:cs="Times New Roman"/>
          <w:sz w:val="24"/>
          <w:szCs w:val="24"/>
          <w:highlight w:val="white"/>
          <w:lang w:val="en-US"/>
        </w:rPr>
        <w:t xml:space="preserve">Presidential Order of the Republic of Kazakhstan the State Program for the Development of the KSCS </w:t>
      </w:r>
      <w:r w:rsidR="003D5ECF" w:rsidRPr="00647951">
        <w:rPr>
          <w:rFonts w:ascii="Times New Roman" w:hAnsi="Times New Roman" w:cs="Times New Roman"/>
          <w:sz w:val="24"/>
          <w:szCs w:val="24"/>
          <w:highlight w:val="white"/>
          <w:lang w:val="en-US"/>
        </w:rPr>
        <w:t xml:space="preserve">№ </w:t>
      </w:r>
      <w:r w:rsidRPr="00647951">
        <w:rPr>
          <w:rFonts w:ascii="Times New Roman" w:hAnsi="Times New Roman" w:cs="Times New Roman"/>
          <w:sz w:val="24"/>
          <w:szCs w:val="24"/>
          <w:highlight w:val="white"/>
          <w:lang w:val="en-US"/>
        </w:rPr>
        <w:t>1095 dated May 16, 2003</w:t>
      </w:r>
      <w:r w:rsidR="00D0299A" w:rsidRPr="009A3536">
        <w:rPr>
          <w:rFonts w:ascii="Times New Roman" w:hAnsi="Times New Roman" w:cs="Times New Roman"/>
          <w:sz w:val="24"/>
          <w:szCs w:val="24"/>
          <w:lang w:val="en-US"/>
        </w:rPr>
        <w:t>.</w:t>
      </w:r>
    </w:p>
    <w:p w:rsidR="0005340C" w:rsidRPr="00647951" w:rsidRDefault="0005340C" w:rsidP="00AE5D81">
      <w:pPr>
        <w:pStyle w:val="HTML"/>
        <w:numPr>
          <w:ilvl w:val="0"/>
          <w:numId w:val="36"/>
        </w:numPr>
        <w:shd w:val="clear" w:color="auto" w:fill="FFFFFF"/>
        <w:tabs>
          <w:tab w:val="clear" w:pos="916"/>
          <w:tab w:val="left" w:pos="851"/>
        </w:tabs>
        <w:ind w:left="0" w:firstLine="567"/>
        <w:jc w:val="both"/>
        <w:rPr>
          <w:rFonts w:ascii="Times New Roman" w:hAnsi="Times New Roman" w:cs="Times New Roman"/>
          <w:sz w:val="24"/>
          <w:szCs w:val="24"/>
          <w:lang w:val="en-US"/>
        </w:rPr>
      </w:pPr>
      <w:proofErr w:type="spellStart"/>
      <w:r w:rsidRPr="00647951">
        <w:rPr>
          <w:rFonts w:ascii="Times New Roman" w:hAnsi="Times New Roman" w:cs="Times New Roman"/>
          <w:sz w:val="24"/>
          <w:szCs w:val="24"/>
          <w:lang w:val="en-US"/>
        </w:rPr>
        <w:t>Nikiforov</w:t>
      </w:r>
      <w:proofErr w:type="spellEnd"/>
      <w:r w:rsidRPr="00647951">
        <w:rPr>
          <w:rFonts w:ascii="Times New Roman" w:hAnsi="Times New Roman" w:cs="Times New Roman"/>
          <w:sz w:val="24"/>
          <w:szCs w:val="24"/>
          <w:lang w:val="en-US"/>
        </w:rPr>
        <w:t xml:space="preserve"> S. L., </w:t>
      </w:r>
      <w:proofErr w:type="spellStart"/>
      <w:r w:rsidRPr="00647951">
        <w:rPr>
          <w:rFonts w:ascii="Times New Roman" w:hAnsi="Times New Roman" w:cs="Times New Roman"/>
          <w:sz w:val="24"/>
          <w:szCs w:val="24"/>
          <w:lang w:val="en-US"/>
        </w:rPr>
        <w:t>Koshel</w:t>
      </w:r>
      <w:proofErr w:type="spellEnd"/>
      <w:r w:rsidRPr="00647951">
        <w:rPr>
          <w:rFonts w:ascii="Times New Roman" w:hAnsi="Times New Roman" w:cs="Times New Roman"/>
          <w:sz w:val="24"/>
          <w:szCs w:val="24"/>
          <w:lang w:val="en-US"/>
        </w:rPr>
        <w:t xml:space="preserve"> S. M.,</w:t>
      </w:r>
      <w:r w:rsidR="00D0299A" w:rsidRPr="00F27EE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Sorokhtin</w:t>
      </w:r>
      <w:proofErr w:type="spellEnd"/>
      <w:r w:rsidRPr="00647951">
        <w:rPr>
          <w:rFonts w:ascii="Times New Roman" w:hAnsi="Times New Roman" w:cs="Times New Roman"/>
          <w:sz w:val="24"/>
          <w:szCs w:val="24"/>
          <w:lang w:val="en-US"/>
        </w:rPr>
        <w:t xml:space="preserve"> N. O., </w:t>
      </w:r>
      <w:proofErr w:type="spellStart"/>
      <w:r w:rsidRPr="00647951">
        <w:rPr>
          <w:rFonts w:ascii="Times New Roman" w:hAnsi="Times New Roman" w:cs="Times New Roman"/>
          <w:sz w:val="24"/>
          <w:szCs w:val="24"/>
          <w:lang w:val="en-US"/>
        </w:rPr>
        <w:t>Kozlov</w:t>
      </w:r>
      <w:proofErr w:type="spellEnd"/>
      <w:r w:rsidRPr="00647951">
        <w:rPr>
          <w:rFonts w:ascii="Times New Roman" w:hAnsi="Times New Roman" w:cs="Times New Roman"/>
          <w:sz w:val="24"/>
          <w:szCs w:val="24"/>
          <w:lang w:val="en-US"/>
        </w:rPr>
        <w:t xml:space="preserve"> N. E. (2015). </w:t>
      </w:r>
      <w:r w:rsidRPr="00647951">
        <w:rPr>
          <w:rFonts w:ascii="Times New Roman" w:hAnsi="Times New Roman" w:cs="Times New Roman"/>
          <w:sz w:val="24"/>
          <w:szCs w:val="24"/>
          <w:shd w:val="clear" w:color="auto" w:fill="FFFFFF"/>
          <w:lang w:val="en-US"/>
        </w:rPr>
        <w:t xml:space="preserve">[Digital models of the bottom relief and some </w:t>
      </w:r>
      <w:proofErr w:type="spellStart"/>
      <w:r w:rsidRPr="00647951">
        <w:rPr>
          <w:rFonts w:ascii="Times New Roman" w:hAnsi="Times New Roman" w:cs="Times New Roman"/>
          <w:sz w:val="24"/>
          <w:szCs w:val="24"/>
          <w:lang w:val="en-US"/>
        </w:rPr>
        <w:t>Cifrovie</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modeli</w:t>
      </w:r>
      <w:proofErr w:type="spellEnd"/>
      <w:r w:rsidRPr="00647951">
        <w:rPr>
          <w:rFonts w:ascii="Times New Roman" w:hAnsi="Times New Roman" w:cs="Times New Roman"/>
          <w:sz w:val="24"/>
          <w:szCs w:val="24"/>
          <w:lang w:val="en-US"/>
        </w:rPr>
        <w:t xml:space="preserve"> relief </w:t>
      </w:r>
      <w:proofErr w:type="spellStart"/>
      <w:proofErr w:type="gramStart"/>
      <w:r w:rsidRPr="00647951">
        <w:rPr>
          <w:rFonts w:ascii="Times New Roman" w:hAnsi="Times New Roman" w:cs="Times New Roman"/>
          <w:sz w:val="24"/>
          <w:szCs w:val="24"/>
          <w:lang w:val="en-US"/>
        </w:rPr>
        <w:t>dna</w:t>
      </w:r>
      <w:proofErr w:type="spellEnd"/>
      <w:proofErr w:type="gramEnd"/>
      <w:r w:rsidRPr="00647951">
        <w:rPr>
          <w:rFonts w:ascii="Times New Roman" w:hAnsi="Times New Roman" w:cs="Times New Roman"/>
          <w:sz w:val="24"/>
          <w:szCs w:val="24"/>
          <w:lang w:val="en-US"/>
        </w:rPr>
        <w:t xml:space="preserve"> I </w:t>
      </w:r>
      <w:proofErr w:type="spellStart"/>
      <w:r w:rsidRPr="00647951">
        <w:rPr>
          <w:rFonts w:ascii="Times New Roman" w:hAnsi="Times New Roman" w:cs="Times New Roman"/>
          <w:sz w:val="24"/>
          <w:szCs w:val="24"/>
          <w:lang w:val="en-US"/>
        </w:rPr>
        <w:t>nekotorie</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vozmozhnosti</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ih</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morfometricheskogo</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analiza</w:t>
      </w:r>
      <w:proofErr w:type="spellEnd"/>
      <w:r w:rsidRPr="00647951">
        <w:rPr>
          <w:rFonts w:ascii="Times New Roman" w:hAnsi="Times New Roman" w:cs="Times New Roman"/>
          <w:sz w:val="24"/>
          <w:szCs w:val="24"/>
          <w:lang w:val="en-US"/>
        </w:rPr>
        <w:t xml:space="preserve">. </w:t>
      </w:r>
      <w:r w:rsidRPr="00647951">
        <w:rPr>
          <w:rFonts w:ascii="Times New Roman" w:hAnsi="Times New Roman" w:cs="Times New Roman"/>
          <w:sz w:val="24"/>
          <w:szCs w:val="24"/>
          <w:shd w:val="clear" w:color="auto" w:fill="FFFFFF"/>
          <w:lang w:val="en-US"/>
        </w:rPr>
        <w:t xml:space="preserve">possibilities of their morphometric analysis]. </w:t>
      </w:r>
      <w:r w:rsidRPr="00647951">
        <w:rPr>
          <w:rFonts w:ascii="Times New Roman" w:hAnsi="Times New Roman" w:cs="Times New Roman"/>
          <w:sz w:val="24"/>
          <w:szCs w:val="24"/>
          <w:lang w:val="en-US"/>
        </w:rPr>
        <w:t xml:space="preserve">Vol 18, </w:t>
      </w:r>
      <w:r w:rsidR="003D5ECF" w:rsidRPr="00647951">
        <w:rPr>
          <w:rFonts w:ascii="Times New Roman" w:hAnsi="Times New Roman" w:cs="Times New Roman"/>
          <w:sz w:val="24"/>
          <w:szCs w:val="24"/>
          <w:lang w:val="en-US"/>
        </w:rPr>
        <w:t xml:space="preserve">№ </w:t>
      </w:r>
      <w:r w:rsidRPr="00647951">
        <w:rPr>
          <w:rFonts w:ascii="Times New Roman" w:hAnsi="Times New Roman" w:cs="Times New Roman"/>
          <w:sz w:val="24"/>
          <w:szCs w:val="24"/>
          <w:lang w:val="en-US"/>
        </w:rPr>
        <w:t>2, 287</w:t>
      </w:r>
      <w:r w:rsidR="00D0299A" w:rsidRPr="00647951">
        <w:rPr>
          <w:rFonts w:ascii="Times New Roman" w:hAnsi="Times New Roman" w:cs="Times New Roman"/>
          <w:sz w:val="24"/>
          <w:szCs w:val="24"/>
        </w:rPr>
        <w:t>–</w:t>
      </w:r>
      <w:r w:rsidRPr="00647951">
        <w:rPr>
          <w:rFonts w:ascii="Times New Roman" w:hAnsi="Times New Roman" w:cs="Times New Roman"/>
          <w:sz w:val="24"/>
          <w:szCs w:val="24"/>
          <w:lang w:val="en-US"/>
        </w:rPr>
        <w:t>294. [in Russian]</w:t>
      </w:r>
    </w:p>
    <w:p w:rsidR="0005340C" w:rsidRPr="00647951" w:rsidRDefault="0005340C" w:rsidP="00AE5D81">
      <w:pPr>
        <w:pStyle w:val="HTML"/>
        <w:numPr>
          <w:ilvl w:val="0"/>
          <w:numId w:val="36"/>
        </w:numPr>
        <w:shd w:val="clear" w:color="auto" w:fill="FFFFFF"/>
        <w:tabs>
          <w:tab w:val="clear" w:pos="916"/>
          <w:tab w:val="left" w:pos="851"/>
        </w:tabs>
        <w:ind w:left="0" w:firstLine="567"/>
        <w:jc w:val="both"/>
        <w:rPr>
          <w:rFonts w:ascii="Times New Roman" w:hAnsi="Times New Roman" w:cs="Times New Roman"/>
          <w:sz w:val="24"/>
          <w:szCs w:val="24"/>
          <w:lang w:val="en-US"/>
        </w:rPr>
      </w:pPr>
      <w:proofErr w:type="spellStart"/>
      <w:r w:rsidRPr="00647951">
        <w:rPr>
          <w:rFonts w:ascii="Times New Roman" w:hAnsi="Times New Roman" w:cs="Times New Roman"/>
          <w:sz w:val="24"/>
          <w:szCs w:val="24"/>
          <w:lang w:val="en-US"/>
        </w:rPr>
        <w:t>Kuznetcova</w:t>
      </w:r>
      <w:proofErr w:type="spellEnd"/>
      <w:r w:rsidRPr="00647951">
        <w:rPr>
          <w:rFonts w:ascii="Times New Roman" w:hAnsi="Times New Roman" w:cs="Times New Roman"/>
          <w:sz w:val="24"/>
          <w:szCs w:val="24"/>
          <w:lang w:val="en-US"/>
        </w:rPr>
        <w:t xml:space="preserve"> I. A., </w:t>
      </w:r>
      <w:proofErr w:type="spellStart"/>
      <w:r w:rsidRPr="00647951">
        <w:rPr>
          <w:rFonts w:ascii="Times New Roman" w:hAnsi="Times New Roman" w:cs="Times New Roman"/>
          <w:sz w:val="24"/>
          <w:szCs w:val="24"/>
          <w:lang w:val="en-US"/>
        </w:rPr>
        <w:t>Ligay</w:t>
      </w:r>
      <w:proofErr w:type="spellEnd"/>
      <w:r w:rsidRPr="00647951">
        <w:rPr>
          <w:rFonts w:ascii="Times New Roman" w:hAnsi="Times New Roman" w:cs="Times New Roman"/>
          <w:sz w:val="24"/>
          <w:szCs w:val="24"/>
          <w:lang w:val="en-US"/>
        </w:rPr>
        <w:t xml:space="preserve"> V. V. (2010). </w:t>
      </w:r>
      <w:proofErr w:type="spellStart"/>
      <w:r w:rsidRPr="00647951">
        <w:rPr>
          <w:rFonts w:ascii="Times New Roman" w:hAnsi="Times New Roman" w:cs="Times New Roman"/>
          <w:sz w:val="24"/>
          <w:szCs w:val="24"/>
          <w:lang w:val="en-US"/>
        </w:rPr>
        <w:t>Analize</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izmeneniya</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urovnya</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Kaspiyskogo</w:t>
      </w:r>
      <w:proofErr w:type="spellEnd"/>
      <w:r w:rsidRPr="00647951">
        <w:rPr>
          <w:rFonts w:ascii="Times New Roman" w:hAnsi="Times New Roman" w:cs="Times New Roman"/>
          <w:sz w:val="24"/>
          <w:szCs w:val="24"/>
          <w:lang w:val="en-US"/>
        </w:rPr>
        <w:t xml:space="preserve"> moray </w:t>
      </w:r>
      <w:proofErr w:type="spellStart"/>
      <w:r w:rsidRPr="00647951">
        <w:rPr>
          <w:rFonts w:ascii="Times New Roman" w:hAnsi="Times New Roman" w:cs="Times New Roman"/>
          <w:sz w:val="24"/>
          <w:szCs w:val="24"/>
          <w:lang w:val="en-US"/>
        </w:rPr>
        <w:t>po</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dannym</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gidrometeorologicheskoy</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beregovoi</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stancii</w:t>
      </w:r>
      <w:proofErr w:type="spellEnd"/>
      <w:r w:rsidRPr="00647951">
        <w:rPr>
          <w:rFonts w:ascii="Times New Roman" w:hAnsi="Times New Roman" w:cs="Times New Roman"/>
          <w:sz w:val="24"/>
          <w:szCs w:val="24"/>
          <w:lang w:val="en-US"/>
        </w:rPr>
        <w:t xml:space="preserve"> Aktau [Analysis of changes in the level of the Caspian Sea according to the data of the Aktau Sea </w:t>
      </w:r>
      <w:proofErr w:type="spellStart"/>
      <w:r w:rsidRPr="00647951">
        <w:rPr>
          <w:rFonts w:ascii="Times New Roman" w:hAnsi="Times New Roman" w:cs="Times New Roman"/>
          <w:sz w:val="24"/>
          <w:szCs w:val="24"/>
          <w:lang w:val="en-US"/>
        </w:rPr>
        <w:t>Hydrometeorological</w:t>
      </w:r>
      <w:proofErr w:type="spellEnd"/>
      <w:r w:rsidRPr="00647951">
        <w:rPr>
          <w:rFonts w:ascii="Times New Roman" w:hAnsi="Times New Roman" w:cs="Times New Roman"/>
          <w:sz w:val="24"/>
          <w:szCs w:val="24"/>
          <w:lang w:val="en-US"/>
        </w:rPr>
        <w:t xml:space="preserve"> Coastal Station]. In </w:t>
      </w:r>
      <w:proofErr w:type="spellStart"/>
      <w:r w:rsidRPr="00647951">
        <w:rPr>
          <w:rFonts w:ascii="Times New Roman" w:eastAsia="Malgun Gothic" w:hAnsi="Times New Roman" w:cs="Times New Roman"/>
          <w:sz w:val="24"/>
          <w:szCs w:val="24"/>
          <w:lang w:val="en-US"/>
        </w:rPr>
        <w:t>Sbornik</w:t>
      </w:r>
      <w:proofErr w:type="spellEnd"/>
      <w:r w:rsidRPr="00647951">
        <w:rPr>
          <w:rFonts w:ascii="Times New Roman" w:eastAsia="Malgun Gothic" w:hAnsi="Times New Roman" w:cs="Times New Roman"/>
          <w:sz w:val="24"/>
          <w:szCs w:val="24"/>
          <w:lang w:val="en-US"/>
        </w:rPr>
        <w:t xml:space="preserve"> </w:t>
      </w:r>
      <w:proofErr w:type="spellStart"/>
      <w:r w:rsidRPr="00647951">
        <w:rPr>
          <w:rFonts w:ascii="Times New Roman" w:eastAsia="Malgun Gothic" w:hAnsi="Times New Roman" w:cs="Times New Roman"/>
          <w:sz w:val="24"/>
          <w:szCs w:val="24"/>
          <w:lang w:val="en-US"/>
        </w:rPr>
        <w:t>materialov</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Innovacionnye</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technologii</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sbora</w:t>
      </w:r>
      <w:proofErr w:type="spellEnd"/>
      <w:r w:rsidRPr="00647951">
        <w:rPr>
          <w:rFonts w:ascii="Times New Roman" w:hAnsi="Times New Roman" w:cs="Times New Roman"/>
          <w:sz w:val="24"/>
          <w:szCs w:val="24"/>
          <w:lang w:val="en-US"/>
        </w:rPr>
        <w:t xml:space="preserve"> I </w:t>
      </w:r>
      <w:proofErr w:type="spellStart"/>
      <w:r w:rsidRPr="00647951">
        <w:rPr>
          <w:rFonts w:ascii="Times New Roman" w:hAnsi="Times New Roman" w:cs="Times New Roman"/>
          <w:sz w:val="24"/>
          <w:szCs w:val="24"/>
          <w:lang w:val="en-US"/>
        </w:rPr>
        <w:t>obrabotki</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geoprostranstevennyh</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dannyh</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dlya</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upravleniya</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prirodnimi</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resursami</w:t>
      </w:r>
      <w:proofErr w:type="spellEnd"/>
      <w:r w:rsidRPr="00647951">
        <w:rPr>
          <w:rFonts w:ascii="Times New Roman" w:hAnsi="Times New Roman" w:cs="Times New Roman"/>
          <w:sz w:val="24"/>
          <w:szCs w:val="24"/>
          <w:lang w:val="en-US"/>
        </w:rPr>
        <w:t>. [Materials of the international conference "Innovative technologies for the collection and processing of geospatial data for the management of natural resources"], Ust-Kamenogorsk, 182</w:t>
      </w:r>
      <w:r w:rsidR="00D0299A" w:rsidRPr="00F27EE1">
        <w:rPr>
          <w:rFonts w:ascii="Times New Roman" w:hAnsi="Times New Roman" w:cs="Times New Roman"/>
          <w:sz w:val="24"/>
          <w:szCs w:val="24"/>
          <w:lang w:val="en-US"/>
        </w:rPr>
        <w:t>–</w:t>
      </w:r>
      <w:r w:rsidRPr="00647951">
        <w:rPr>
          <w:rFonts w:ascii="Times New Roman" w:hAnsi="Times New Roman" w:cs="Times New Roman"/>
          <w:sz w:val="24"/>
          <w:szCs w:val="24"/>
          <w:lang w:val="en-US"/>
        </w:rPr>
        <w:t>188 [in Russian].</w:t>
      </w:r>
    </w:p>
    <w:p w:rsidR="0005340C" w:rsidRPr="00647951" w:rsidRDefault="0005340C" w:rsidP="00AE5D81">
      <w:pPr>
        <w:pStyle w:val="HTML"/>
        <w:numPr>
          <w:ilvl w:val="0"/>
          <w:numId w:val="36"/>
        </w:numPr>
        <w:shd w:val="clear" w:color="auto" w:fill="FFFFFF"/>
        <w:tabs>
          <w:tab w:val="clear" w:pos="916"/>
          <w:tab w:val="left" w:pos="851"/>
        </w:tabs>
        <w:ind w:left="0" w:firstLine="567"/>
        <w:jc w:val="both"/>
        <w:rPr>
          <w:rFonts w:ascii="Times New Roman" w:hAnsi="Times New Roman" w:cs="Times New Roman"/>
          <w:sz w:val="24"/>
          <w:szCs w:val="24"/>
          <w:lang w:val="en-US"/>
        </w:rPr>
      </w:pPr>
      <w:proofErr w:type="spellStart"/>
      <w:r w:rsidRPr="00647951">
        <w:rPr>
          <w:rFonts w:ascii="Times New Roman" w:hAnsi="Times New Roman" w:cs="Times New Roman"/>
          <w:sz w:val="24"/>
          <w:szCs w:val="24"/>
          <w:lang w:val="en-US"/>
        </w:rPr>
        <w:t>Nikiforov</w:t>
      </w:r>
      <w:proofErr w:type="spellEnd"/>
      <w:r w:rsidRPr="00647951">
        <w:rPr>
          <w:rFonts w:ascii="Times New Roman" w:hAnsi="Times New Roman" w:cs="Times New Roman"/>
          <w:sz w:val="24"/>
          <w:szCs w:val="24"/>
          <w:lang w:val="en-US"/>
        </w:rPr>
        <w:t xml:space="preserve"> S. L., </w:t>
      </w:r>
      <w:proofErr w:type="spellStart"/>
      <w:r w:rsidRPr="00647951">
        <w:rPr>
          <w:rFonts w:ascii="Times New Roman" w:hAnsi="Times New Roman" w:cs="Times New Roman"/>
          <w:sz w:val="24"/>
          <w:szCs w:val="24"/>
          <w:lang w:val="en-US"/>
        </w:rPr>
        <w:t>Koshel</w:t>
      </w:r>
      <w:proofErr w:type="spellEnd"/>
      <w:r w:rsidRPr="00647951">
        <w:rPr>
          <w:rFonts w:ascii="Times New Roman" w:hAnsi="Times New Roman" w:cs="Times New Roman"/>
          <w:sz w:val="24"/>
          <w:szCs w:val="24"/>
          <w:lang w:val="en-US"/>
        </w:rPr>
        <w:t xml:space="preserve"> S. M., </w:t>
      </w:r>
      <w:proofErr w:type="spellStart"/>
      <w:r w:rsidRPr="00647951">
        <w:rPr>
          <w:rFonts w:ascii="Times New Roman" w:hAnsi="Times New Roman" w:cs="Times New Roman"/>
          <w:sz w:val="24"/>
          <w:szCs w:val="24"/>
          <w:lang w:val="en-US"/>
        </w:rPr>
        <w:t>Frol</w:t>
      </w:r>
      <w:proofErr w:type="spellEnd"/>
      <w:r w:rsidRPr="00647951">
        <w:rPr>
          <w:rFonts w:ascii="Times New Roman" w:hAnsi="Times New Roman" w:cs="Times New Roman"/>
          <w:sz w:val="24"/>
          <w:szCs w:val="24"/>
          <w:lang w:val="en-US"/>
        </w:rPr>
        <w:t xml:space="preserve"> V. V., Popov O. E., </w:t>
      </w:r>
      <w:proofErr w:type="spellStart"/>
      <w:r w:rsidRPr="00647951">
        <w:rPr>
          <w:rFonts w:ascii="Times New Roman" w:hAnsi="Times New Roman" w:cs="Times New Roman"/>
          <w:sz w:val="24"/>
          <w:szCs w:val="24"/>
          <w:lang w:val="en-US"/>
        </w:rPr>
        <w:t>Levchenko</w:t>
      </w:r>
      <w:proofErr w:type="spellEnd"/>
      <w:r w:rsidRPr="00647951">
        <w:rPr>
          <w:rFonts w:ascii="Times New Roman" w:hAnsi="Times New Roman" w:cs="Times New Roman"/>
          <w:sz w:val="24"/>
          <w:szCs w:val="24"/>
          <w:lang w:val="en-US"/>
        </w:rPr>
        <w:t xml:space="preserve"> O. V. (2015). O</w:t>
      </w:r>
      <w:r w:rsidR="00D0299A" w:rsidRPr="00F27EE1">
        <w:rPr>
          <w:rFonts w:ascii="Times New Roman" w:hAnsi="Times New Roman" w:cs="Times New Roman"/>
          <w:sz w:val="24"/>
          <w:szCs w:val="24"/>
          <w:lang w:val="en-US"/>
        </w:rPr>
        <w:t> </w:t>
      </w:r>
      <w:proofErr w:type="spellStart"/>
      <w:r w:rsidRPr="00647951">
        <w:rPr>
          <w:rFonts w:ascii="Times New Roman" w:hAnsi="Times New Roman" w:cs="Times New Roman"/>
          <w:sz w:val="24"/>
          <w:szCs w:val="24"/>
          <w:lang w:val="en-US"/>
        </w:rPr>
        <w:t>metodah</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postroeniya</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cifrovih</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modelei</w:t>
      </w:r>
      <w:proofErr w:type="spellEnd"/>
      <w:r w:rsidRPr="00647951">
        <w:rPr>
          <w:rFonts w:ascii="Times New Roman" w:hAnsi="Times New Roman" w:cs="Times New Roman"/>
          <w:sz w:val="24"/>
          <w:szCs w:val="24"/>
          <w:lang w:val="en-US"/>
        </w:rPr>
        <w:t xml:space="preserve"> </w:t>
      </w:r>
      <w:proofErr w:type="spellStart"/>
      <w:proofErr w:type="gramStart"/>
      <w:r w:rsidRPr="00647951">
        <w:rPr>
          <w:rFonts w:ascii="Times New Roman" w:hAnsi="Times New Roman" w:cs="Times New Roman"/>
          <w:sz w:val="24"/>
          <w:szCs w:val="24"/>
          <w:lang w:val="en-US"/>
        </w:rPr>
        <w:t>dna</w:t>
      </w:r>
      <w:proofErr w:type="spellEnd"/>
      <w:proofErr w:type="gram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na</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primere</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Belogo</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Morya</w:t>
      </w:r>
      <w:proofErr w:type="spellEnd"/>
      <w:r w:rsidRPr="00647951">
        <w:rPr>
          <w:rFonts w:ascii="Times New Roman" w:hAnsi="Times New Roman" w:cs="Times New Roman"/>
          <w:sz w:val="24"/>
          <w:szCs w:val="24"/>
          <w:lang w:val="en-US"/>
        </w:rPr>
        <w:t>). Oceanology,</w:t>
      </w:r>
      <w:r w:rsidR="003D5ECF" w:rsidRPr="00647951">
        <w:rPr>
          <w:rFonts w:ascii="Times New Roman" w:hAnsi="Times New Roman" w:cs="Times New Roman"/>
          <w:sz w:val="24"/>
          <w:szCs w:val="24"/>
          <w:lang w:val="en-US"/>
        </w:rPr>
        <w:t xml:space="preserve"> </w:t>
      </w:r>
      <w:r w:rsidRPr="00647951">
        <w:rPr>
          <w:rFonts w:ascii="Times New Roman" w:hAnsi="Times New Roman" w:cs="Times New Roman"/>
          <w:sz w:val="24"/>
          <w:szCs w:val="24"/>
          <w:lang w:val="en-US"/>
        </w:rPr>
        <w:t>[</w:t>
      </w:r>
      <w:r w:rsidRPr="00647951">
        <w:rPr>
          <w:rFonts w:ascii="Times New Roman" w:hAnsi="Times New Roman" w:cs="Times New Roman"/>
          <w:sz w:val="24"/>
          <w:szCs w:val="24"/>
          <w:shd w:val="clear" w:color="auto" w:fill="FFFFFF"/>
          <w:lang w:val="en-US"/>
        </w:rPr>
        <w:t>On the methods of constructing digital bottom models (using the example of the White Sea)</w:t>
      </w:r>
      <w:r w:rsidRPr="00647951">
        <w:rPr>
          <w:rFonts w:ascii="Times New Roman" w:hAnsi="Times New Roman" w:cs="Times New Roman"/>
          <w:sz w:val="24"/>
          <w:szCs w:val="24"/>
          <w:lang w:val="en-US"/>
        </w:rPr>
        <w:t xml:space="preserve">], Vol 55, </w:t>
      </w:r>
      <w:r w:rsidR="003D5ECF" w:rsidRPr="00647951">
        <w:rPr>
          <w:rFonts w:ascii="Times New Roman" w:hAnsi="Times New Roman" w:cs="Times New Roman"/>
          <w:sz w:val="24"/>
          <w:szCs w:val="24"/>
          <w:lang w:val="en-US"/>
        </w:rPr>
        <w:t xml:space="preserve">№ </w:t>
      </w:r>
      <w:r w:rsidRPr="00647951">
        <w:rPr>
          <w:rFonts w:ascii="Times New Roman" w:hAnsi="Times New Roman" w:cs="Times New Roman"/>
          <w:sz w:val="24"/>
          <w:szCs w:val="24"/>
          <w:lang w:val="en-US"/>
        </w:rPr>
        <w:t>2, 326</w:t>
      </w:r>
      <w:r w:rsidR="00D0299A" w:rsidRPr="00F27EE1">
        <w:rPr>
          <w:rFonts w:ascii="Times New Roman" w:hAnsi="Times New Roman" w:cs="Times New Roman"/>
          <w:sz w:val="24"/>
          <w:szCs w:val="24"/>
          <w:lang w:val="en-US"/>
        </w:rPr>
        <w:t>–</w:t>
      </w:r>
      <w:r w:rsidRPr="00647951">
        <w:rPr>
          <w:rFonts w:ascii="Times New Roman" w:hAnsi="Times New Roman" w:cs="Times New Roman"/>
          <w:sz w:val="24"/>
          <w:szCs w:val="24"/>
          <w:lang w:val="en-US"/>
        </w:rPr>
        <w:t>336. [in Russian]</w:t>
      </w:r>
    </w:p>
    <w:p w:rsidR="0005340C" w:rsidRPr="00647951" w:rsidRDefault="0005340C" w:rsidP="00AE5D81">
      <w:pPr>
        <w:pStyle w:val="HTML"/>
        <w:numPr>
          <w:ilvl w:val="0"/>
          <w:numId w:val="36"/>
        </w:numPr>
        <w:shd w:val="clear" w:color="auto" w:fill="FFFFFF"/>
        <w:tabs>
          <w:tab w:val="clear" w:pos="916"/>
          <w:tab w:val="left" w:pos="851"/>
        </w:tabs>
        <w:ind w:left="0" w:firstLine="567"/>
        <w:jc w:val="both"/>
        <w:rPr>
          <w:rFonts w:ascii="Times New Roman" w:hAnsi="Times New Roman" w:cs="Times New Roman"/>
          <w:sz w:val="24"/>
          <w:szCs w:val="24"/>
          <w:lang w:val="en-US"/>
        </w:rPr>
      </w:pPr>
      <w:proofErr w:type="spellStart"/>
      <w:r w:rsidRPr="00647951">
        <w:rPr>
          <w:rFonts w:ascii="Times New Roman" w:hAnsi="Times New Roman" w:cs="Times New Roman"/>
          <w:sz w:val="24"/>
          <w:szCs w:val="24"/>
          <w:lang w:val="en-US"/>
        </w:rPr>
        <w:t>Kuznetcova</w:t>
      </w:r>
      <w:proofErr w:type="spellEnd"/>
      <w:r w:rsidRPr="00647951">
        <w:rPr>
          <w:rFonts w:ascii="Times New Roman" w:hAnsi="Times New Roman" w:cs="Times New Roman"/>
          <w:sz w:val="24"/>
          <w:szCs w:val="24"/>
          <w:lang w:val="en-US"/>
        </w:rPr>
        <w:t xml:space="preserve"> I. A., </w:t>
      </w:r>
      <w:proofErr w:type="spellStart"/>
      <w:r w:rsidRPr="00647951">
        <w:rPr>
          <w:rFonts w:ascii="Times New Roman" w:hAnsi="Times New Roman" w:cs="Times New Roman"/>
          <w:sz w:val="24"/>
          <w:szCs w:val="24"/>
          <w:lang w:val="en-US"/>
        </w:rPr>
        <w:t>Kamza</w:t>
      </w:r>
      <w:proofErr w:type="spellEnd"/>
      <w:r w:rsidRPr="00647951">
        <w:rPr>
          <w:rFonts w:ascii="Times New Roman" w:hAnsi="Times New Roman" w:cs="Times New Roman"/>
          <w:sz w:val="24"/>
          <w:szCs w:val="24"/>
          <w:lang w:val="en-US"/>
        </w:rPr>
        <w:t xml:space="preserve"> A. T. (2017).</w:t>
      </w:r>
      <w:r w:rsidR="003D5ECF"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Postroyeniye</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cifrovoi</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modeli</w:t>
      </w:r>
      <w:proofErr w:type="spellEnd"/>
      <w:r w:rsidRPr="00647951">
        <w:rPr>
          <w:rFonts w:ascii="Times New Roman" w:hAnsi="Times New Roman" w:cs="Times New Roman"/>
          <w:sz w:val="24"/>
          <w:szCs w:val="24"/>
          <w:lang w:val="en-US"/>
        </w:rPr>
        <w:t xml:space="preserve"> relief </w:t>
      </w:r>
      <w:proofErr w:type="spellStart"/>
      <w:r w:rsidRPr="00647951">
        <w:rPr>
          <w:rFonts w:ascii="Times New Roman" w:hAnsi="Times New Roman" w:cs="Times New Roman"/>
          <w:sz w:val="24"/>
          <w:szCs w:val="24"/>
          <w:lang w:val="en-US"/>
        </w:rPr>
        <w:t>morskogo</w:t>
      </w:r>
      <w:proofErr w:type="spellEnd"/>
      <w:r w:rsidRPr="00647951">
        <w:rPr>
          <w:rFonts w:ascii="Times New Roman" w:hAnsi="Times New Roman" w:cs="Times New Roman"/>
          <w:sz w:val="24"/>
          <w:szCs w:val="24"/>
          <w:lang w:val="en-US"/>
        </w:rPr>
        <w:t xml:space="preserve"> </w:t>
      </w:r>
      <w:proofErr w:type="spellStart"/>
      <w:proofErr w:type="gramStart"/>
      <w:r w:rsidRPr="00647951">
        <w:rPr>
          <w:rFonts w:ascii="Times New Roman" w:hAnsi="Times New Roman" w:cs="Times New Roman"/>
          <w:sz w:val="24"/>
          <w:szCs w:val="24"/>
          <w:lang w:val="en-US"/>
        </w:rPr>
        <w:t>dna</w:t>
      </w:r>
      <w:proofErr w:type="spellEnd"/>
      <w:proofErr w:type="gramEnd"/>
      <w:r w:rsidRPr="00647951">
        <w:rPr>
          <w:rFonts w:ascii="Times New Roman" w:hAnsi="Times New Roman" w:cs="Times New Roman"/>
          <w:sz w:val="24"/>
          <w:szCs w:val="24"/>
          <w:lang w:val="en-US"/>
        </w:rPr>
        <w:t>. [</w:t>
      </w:r>
      <w:r w:rsidRPr="00647951">
        <w:rPr>
          <w:rFonts w:ascii="Times New Roman" w:hAnsi="Times New Roman" w:cs="Times New Roman"/>
          <w:sz w:val="24"/>
          <w:szCs w:val="24"/>
          <w:shd w:val="clear" w:color="auto" w:fill="FFFFFF"/>
          <w:lang w:val="en-US"/>
        </w:rPr>
        <w:t>Building a digital model of the seabed relief</w:t>
      </w:r>
      <w:r w:rsidRPr="00647951">
        <w:rPr>
          <w:rFonts w:ascii="Times New Roman" w:hAnsi="Times New Roman" w:cs="Times New Roman"/>
          <w:sz w:val="24"/>
          <w:szCs w:val="24"/>
          <w:lang w:val="en-US"/>
        </w:rPr>
        <w:t xml:space="preserve">]. </w:t>
      </w:r>
      <w:proofErr w:type="spellStart"/>
      <w:r w:rsidRPr="00647951">
        <w:rPr>
          <w:rFonts w:ascii="Times New Roman" w:eastAsia="Malgun Gothic" w:hAnsi="Times New Roman" w:cs="Times New Roman"/>
          <w:sz w:val="24"/>
          <w:szCs w:val="24"/>
          <w:lang w:val="en-US"/>
        </w:rPr>
        <w:t>Vestnik</w:t>
      </w:r>
      <w:proofErr w:type="spellEnd"/>
      <w:r w:rsidRPr="00647951">
        <w:rPr>
          <w:rFonts w:ascii="Times New Roman" w:hAnsi="Times New Roman" w:cs="Times New Roman"/>
          <w:sz w:val="24"/>
          <w:szCs w:val="24"/>
          <w:lang w:val="en-US"/>
        </w:rPr>
        <w:t xml:space="preserve"> KAZGASA [</w:t>
      </w:r>
      <w:proofErr w:type="spellStart"/>
      <w:r w:rsidRPr="00647951">
        <w:rPr>
          <w:rFonts w:ascii="Times New Roman" w:hAnsi="Times New Roman" w:cs="Times New Roman"/>
          <w:sz w:val="24"/>
          <w:szCs w:val="24"/>
          <w:lang w:val="en-US"/>
        </w:rPr>
        <w:t>Vesnik</w:t>
      </w:r>
      <w:proofErr w:type="spellEnd"/>
      <w:r w:rsidRPr="00647951">
        <w:rPr>
          <w:rFonts w:ascii="Times New Roman" w:hAnsi="Times New Roman" w:cs="Times New Roman"/>
          <w:sz w:val="24"/>
          <w:szCs w:val="24"/>
          <w:lang w:val="en-US"/>
        </w:rPr>
        <w:t xml:space="preserve"> KAZLACE], Almaty, 1</w:t>
      </w:r>
      <w:r w:rsidR="002F4577" w:rsidRPr="000777DE">
        <w:rPr>
          <w:rFonts w:ascii="Times New Roman" w:hAnsi="Times New Roman" w:cs="Times New Roman"/>
          <w:sz w:val="24"/>
          <w:szCs w:val="24"/>
          <w:lang w:val="en-US"/>
        </w:rPr>
        <w:t> </w:t>
      </w:r>
      <w:r w:rsidRPr="00647951">
        <w:rPr>
          <w:rFonts w:ascii="Times New Roman" w:hAnsi="Times New Roman" w:cs="Times New Roman"/>
          <w:sz w:val="24"/>
          <w:szCs w:val="24"/>
          <w:lang w:val="en-US"/>
        </w:rPr>
        <w:t>(63), 109</w:t>
      </w:r>
      <w:r w:rsidR="00D0299A" w:rsidRPr="00F27EE1">
        <w:rPr>
          <w:rFonts w:ascii="Times New Roman" w:hAnsi="Times New Roman" w:cs="Times New Roman"/>
          <w:sz w:val="24"/>
          <w:szCs w:val="24"/>
          <w:lang w:val="en-US"/>
        </w:rPr>
        <w:t>–</w:t>
      </w:r>
      <w:r w:rsidRPr="00647951">
        <w:rPr>
          <w:rFonts w:ascii="Times New Roman" w:hAnsi="Times New Roman" w:cs="Times New Roman"/>
          <w:sz w:val="24"/>
          <w:szCs w:val="24"/>
          <w:lang w:val="en-US"/>
        </w:rPr>
        <w:t>115. [</w:t>
      </w:r>
      <w:proofErr w:type="gramStart"/>
      <w:r w:rsidRPr="00647951">
        <w:rPr>
          <w:rFonts w:ascii="Times New Roman" w:hAnsi="Times New Roman" w:cs="Times New Roman"/>
          <w:sz w:val="24"/>
          <w:szCs w:val="24"/>
          <w:lang w:val="en-US"/>
        </w:rPr>
        <w:t>in</w:t>
      </w:r>
      <w:proofErr w:type="gramEnd"/>
      <w:r w:rsidRPr="00647951">
        <w:rPr>
          <w:rFonts w:ascii="Times New Roman" w:hAnsi="Times New Roman" w:cs="Times New Roman"/>
          <w:sz w:val="24"/>
          <w:szCs w:val="24"/>
          <w:lang w:val="en-US"/>
        </w:rPr>
        <w:t xml:space="preserve"> Russian].</w:t>
      </w:r>
    </w:p>
    <w:p w:rsidR="0005340C" w:rsidRPr="00647951" w:rsidRDefault="0005340C" w:rsidP="00AE5D81">
      <w:pPr>
        <w:pStyle w:val="HTML"/>
        <w:numPr>
          <w:ilvl w:val="0"/>
          <w:numId w:val="36"/>
        </w:numPr>
        <w:shd w:val="clear" w:color="auto" w:fill="FFFFFF"/>
        <w:tabs>
          <w:tab w:val="clear" w:pos="916"/>
          <w:tab w:val="left" w:pos="851"/>
        </w:tabs>
        <w:ind w:left="0" w:firstLine="567"/>
        <w:jc w:val="both"/>
        <w:rPr>
          <w:rFonts w:ascii="Times New Roman" w:hAnsi="Times New Roman" w:cs="Times New Roman"/>
          <w:sz w:val="24"/>
          <w:szCs w:val="24"/>
          <w:lang w:val="en-US"/>
        </w:rPr>
      </w:pPr>
      <w:proofErr w:type="spellStart"/>
      <w:r w:rsidRPr="00647951">
        <w:rPr>
          <w:rFonts w:ascii="Times New Roman" w:hAnsi="Times New Roman" w:cs="Times New Roman"/>
          <w:sz w:val="24"/>
          <w:szCs w:val="24"/>
          <w:lang w:val="en-US"/>
        </w:rPr>
        <w:t>Hromovih</w:t>
      </w:r>
      <w:proofErr w:type="spellEnd"/>
      <w:r w:rsidRPr="00647951">
        <w:rPr>
          <w:rFonts w:ascii="Times New Roman" w:hAnsi="Times New Roman" w:cs="Times New Roman"/>
          <w:sz w:val="24"/>
          <w:szCs w:val="24"/>
          <w:lang w:val="en-US"/>
        </w:rPr>
        <w:t xml:space="preserve"> V. V., </w:t>
      </w:r>
      <w:proofErr w:type="spellStart"/>
      <w:r w:rsidRPr="00647951">
        <w:rPr>
          <w:rFonts w:ascii="Times New Roman" w:hAnsi="Times New Roman" w:cs="Times New Roman"/>
          <w:sz w:val="24"/>
          <w:szCs w:val="24"/>
          <w:lang w:val="en-US"/>
        </w:rPr>
        <w:t>Hromovih</w:t>
      </w:r>
      <w:proofErr w:type="spellEnd"/>
      <w:r w:rsidRPr="00647951">
        <w:rPr>
          <w:rFonts w:ascii="Times New Roman" w:hAnsi="Times New Roman" w:cs="Times New Roman"/>
          <w:sz w:val="24"/>
          <w:szCs w:val="24"/>
          <w:lang w:val="en-US"/>
        </w:rPr>
        <w:t xml:space="preserve"> O. V. </w:t>
      </w:r>
      <w:proofErr w:type="spellStart"/>
      <w:r w:rsidRPr="00647951">
        <w:rPr>
          <w:rFonts w:ascii="Times New Roman" w:hAnsi="Times New Roman" w:cs="Times New Roman"/>
          <w:sz w:val="24"/>
          <w:szCs w:val="24"/>
          <w:lang w:val="en-US"/>
        </w:rPr>
        <w:t>Cifrovie</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modeli</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reliefa</w:t>
      </w:r>
      <w:proofErr w:type="spellEnd"/>
      <w:r w:rsidRPr="00647951">
        <w:rPr>
          <w:rFonts w:ascii="Times New Roman" w:hAnsi="Times New Roman" w:cs="Times New Roman"/>
          <w:sz w:val="24"/>
          <w:szCs w:val="24"/>
          <w:lang w:val="en-US"/>
        </w:rPr>
        <w:t xml:space="preserve"> [Digital Terrain Model]. (2007). Tutorial. Tomsk. 5</w:t>
      </w:r>
      <w:r w:rsidR="00D0299A" w:rsidRPr="00647951">
        <w:rPr>
          <w:rFonts w:ascii="Times New Roman" w:hAnsi="Times New Roman" w:cs="Times New Roman"/>
          <w:sz w:val="24"/>
          <w:szCs w:val="24"/>
        </w:rPr>
        <w:t>–</w:t>
      </w:r>
      <w:r w:rsidRPr="00647951">
        <w:rPr>
          <w:rFonts w:ascii="Times New Roman" w:hAnsi="Times New Roman" w:cs="Times New Roman"/>
          <w:sz w:val="24"/>
          <w:szCs w:val="24"/>
          <w:lang w:val="en-US"/>
        </w:rPr>
        <w:t>7.</w:t>
      </w:r>
    </w:p>
    <w:p w:rsidR="0005340C" w:rsidRPr="00647951" w:rsidRDefault="0005340C" w:rsidP="00AE5D81">
      <w:pPr>
        <w:pStyle w:val="af3"/>
        <w:numPr>
          <w:ilvl w:val="0"/>
          <w:numId w:val="36"/>
        </w:numPr>
        <w:pBdr>
          <w:top w:val="nil"/>
          <w:left w:val="nil"/>
          <w:bottom w:val="nil"/>
          <w:right w:val="nil"/>
          <w:between w:val="nil"/>
        </w:pBdr>
        <w:tabs>
          <w:tab w:val="left" w:pos="851"/>
          <w:tab w:val="left" w:pos="993"/>
        </w:tabs>
        <w:ind w:left="0" w:firstLine="567"/>
        <w:jc w:val="both"/>
        <w:rPr>
          <w:lang w:val="en-US"/>
        </w:rPr>
      </w:pPr>
      <w:r w:rsidRPr="00647951">
        <w:rPr>
          <w:lang w:val="en-US"/>
        </w:rPr>
        <w:lastRenderedPageBreak/>
        <w:t>Chesapeake Technology, Inc 2010</w:t>
      </w:r>
      <w:r w:rsidR="00D0299A" w:rsidRPr="009A3536">
        <w:rPr>
          <w:lang w:val="en-US"/>
        </w:rPr>
        <w:t>–</w:t>
      </w:r>
      <w:r w:rsidRPr="00647951">
        <w:rPr>
          <w:lang w:val="en-US"/>
        </w:rPr>
        <w:t xml:space="preserve">2016. 2016. </w:t>
      </w:r>
      <w:proofErr w:type="spellStart"/>
      <w:r w:rsidRPr="00647951">
        <w:rPr>
          <w:lang w:val="en-US"/>
        </w:rPr>
        <w:t>SonarWiz</w:t>
      </w:r>
      <w:proofErr w:type="spellEnd"/>
      <w:r w:rsidRPr="00647951">
        <w:rPr>
          <w:lang w:val="en-US"/>
        </w:rPr>
        <w:t xml:space="preserve"> User Guide. User Guide, Chesapeake Technology.</w:t>
      </w:r>
    </w:p>
    <w:p w:rsidR="0005340C" w:rsidRPr="00647951" w:rsidRDefault="0005340C" w:rsidP="00AE5D81">
      <w:pPr>
        <w:pStyle w:val="af3"/>
        <w:numPr>
          <w:ilvl w:val="0"/>
          <w:numId w:val="36"/>
        </w:numPr>
        <w:pBdr>
          <w:top w:val="nil"/>
          <w:left w:val="nil"/>
          <w:bottom w:val="nil"/>
          <w:right w:val="nil"/>
          <w:between w:val="nil"/>
        </w:pBdr>
        <w:tabs>
          <w:tab w:val="left" w:pos="851"/>
          <w:tab w:val="left" w:pos="993"/>
        </w:tabs>
        <w:ind w:left="0" w:firstLine="567"/>
        <w:jc w:val="both"/>
        <w:rPr>
          <w:lang w:val="en-US"/>
        </w:rPr>
      </w:pPr>
      <w:proofErr w:type="spellStart"/>
      <w:r w:rsidRPr="00647951">
        <w:rPr>
          <w:lang w:val="en-US"/>
        </w:rPr>
        <w:t>Elhassan</w:t>
      </w:r>
      <w:proofErr w:type="spellEnd"/>
      <w:r w:rsidRPr="00647951">
        <w:rPr>
          <w:lang w:val="en-US"/>
        </w:rPr>
        <w:t xml:space="preserve">, Prof </w:t>
      </w:r>
      <w:proofErr w:type="spellStart"/>
      <w:r w:rsidRPr="00647951">
        <w:rPr>
          <w:lang w:val="en-US"/>
        </w:rPr>
        <w:t>Ismat</w:t>
      </w:r>
      <w:proofErr w:type="spellEnd"/>
      <w:r w:rsidRPr="00647951">
        <w:rPr>
          <w:lang w:val="en-US"/>
        </w:rPr>
        <w:t>. 2015. "Bathymetric Techniques." FIG Working Week 2015. 17.</w:t>
      </w:r>
    </w:p>
    <w:p w:rsidR="0005340C" w:rsidRPr="00647951" w:rsidRDefault="0005340C" w:rsidP="00AE5D81">
      <w:pPr>
        <w:pStyle w:val="HTML"/>
        <w:numPr>
          <w:ilvl w:val="0"/>
          <w:numId w:val="36"/>
        </w:numPr>
        <w:shd w:val="clear" w:color="auto" w:fill="FFFFFF"/>
        <w:tabs>
          <w:tab w:val="clear" w:pos="916"/>
          <w:tab w:val="left" w:pos="851"/>
        </w:tabs>
        <w:ind w:left="0" w:firstLine="567"/>
        <w:jc w:val="both"/>
        <w:rPr>
          <w:rFonts w:ascii="Times New Roman" w:hAnsi="Times New Roman" w:cs="Times New Roman"/>
          <w:sz w:val="24"/>
          <w:szCs w:val="24"/>
          <w:lang w:val="en-US"/>
        </w:rPr>
      </w:pPr>
      <w:proofErr w:type="spellStart"/>
      <w:r w:rsidRPr="00647951">
        <w:rPr>
          <w:rFonts w:ascii="Times New Roman" w:hAnsi="Times New Roman" w:cs="Times New Roman"/>
          <w:sz w:val="24"/>
          <w:szCs w:val="24"/>
          <w:lang w:val="en-US"/>
        </w:rPr>
        <w:t>Firsov</w:t>
      </w:r>
      <w:proofErr w:type="spellEnd"/>
      <w:r w:rsidRPr="00647951">
        <w:rPr>
          <w:rFonts w:ascii="Times New Roman" w:hAnsi="Times New Roman" w:cs="Times New Roman"/>
          <w:sz w:val="24"/>
          <w:szCs w:val="24"/>
          <w:lang w:val="en-US"/>
        </w:rPr>
        <w:t xml:space="preserve"> Yu. G. </w:t>
      </w:r>
      <w:proofErr w:type="spellStart"/>
      <w:r w:rsidRPr="00647951">
        <w:rPr>
          <w:rFonts w:ascii="Times New Roman" w:hAnsi="Times New Roman" w:cs="Times New Roman"/>
          <w:sz w:val="24"/>
          <w:szCs w:val="24"/>
          <w:lang w:val="en-US"/>
        </w:rPr>
        <w:t>Osnovi</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gidroakustiki</w:t>
      </w:r>
      <w:proofErr w:type="spellEnd"/>
      <w:r w:rsidRPr="00647951">
        <w:rPr>
          <w:rFonts w:ascii="Times New Roman" w:hAnsi="Times New Roman" w:cs="Times New Roman"/>
          <w:sz w:val="24"/>
          <w:szCs w:val="24"/>
          <w:lang w:val="en-US"/>
        </w:rPr>
        <w:t xml:space="preserve"> I </w:t>
      </w:r>
      <w:proofErr w:type="spellStart"/>
      <w:r w:rsidRPr="00647951">
        <w:rPr>
          <w:rFonts w:ascii="Times New Roman" w:hAnsi="Times New Roman" w:cs="Times New Roman"/>
          <w:sz w:val="24"/>
          <w:szCs w:val="24"/>
          <w:lang w:val="en-US"/>
        </w:rPr>
        <w:t>ispolzovaniya</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gidrographicheskih</w:t>
      </w:r>
      <w:proofErr w:type="spellEnd"/>
      <w:r w:rsidRPr="00647951">
        <w:rPr>
          <w:rFonts w:ascii="Times New Roman" w:hAnsi="Times New Roman" w:cs="Times New Roman"/>
          <w:sz w:val="24"/>
          <w:szCs w:val="24"/>
          <w:lang w:val="en-US"/>
        </w:rPr>
        <w:t xml:space="preserve"> </w:t>
      </w:r>
      <w:proofErr w:type="spellStart"/>
      <w:r w:rsidRPr="00647951">
        <w:rPr>
          <w:rFonts w:ascii="Times New Roman" w:hAnsi="Times New Roman" w:cs="Times New Roman"/>
          <w:sz w:val="24"/>
          <w:szCs w:val="24"/>
          <w:lang w:val="en-US"/>
        </w:rPr>
        <w:t>sonarov</w:t>
      </w:r>
      <w:proofErr w:type="spellEnd"/>
      <w:r w:rsidRPr="00647951">
        <w:rPr>
          <w:rFonts w:ascii="Times New Roman" w:hAnsi="Times New Roman" w:cs="Times New Roman"/>
          <w:sz w:val="24"/>
          <w:szCs w:val="24"/>
          <w:lang w:val="en-US"/>
        </w:rPr>
        <w:t>.</w:t>
      </w:r>
      <w:r w:rsidR="00D0299A" w:rsidRPr="00F27EE1">
        <w:rPr>
          <w:rFonts w:ascii="Times New Roman" w:hAnsi="Times New Roman" w:cs="Times New Roman"/>
          <w:sz w:val="24"/>
          <w:szCs w:val="24"/>
          <w:lang w:val="en-US"/>
        </w:rPr>
        <w:t xml:space="preserve"> </w:t>
      </w:r>
      <w:r w:rsidRPr="00647951">
        <w:rPr>
          <w:rFonts w:ascii="Times New Roman" w:hAnsi="Times New Roman" w:cs="Times New Roman"/>
          <w:sz w:val="24"/>
          <w:szCs w:val="24"/>
          <w:lang w:val="en-US"/>
        </w:rPr>
        <w:t>[</w:t>
      </w:r>
      <w:r w:rsidRPr="00647951">
        <w:rPr>
          <w:rFonts w:ascii="Times New Roman" w:hAnsi="Times New Roman" w:cs="Times New Roman"/>
          <w:sz w:val="24"/>
          <w:szCs w:val="24"/>
          <w:shd w:val="clear" w:color="auto" w:fill="FFFFFF"/>
          <w:lang w:val="en-US"/>
        </w:rPr>
        <w:t xml:space="preserve">Fundamentals of </w:t>
      </w:r>
      <w:proofErr w:type="spellStart"/>
      <w:r w:rsidRPr="00647951">
        <w:rPr>
          <w:rFonts w:ascii="Times New Roman" w:hAnsi="Times New Roman" w:cs="Times New Roman"/>
          <w:sz w:val="24"/>
          <w:szCs w:val="24"/>
          <w:shd w:val="clear" w:color="auto" w:fill="FFFFFF"/>
          <w:lang w:val="en-US"/>
        </w:rPr>
        <w:t>hydroacoustics</w:t>
      </w:r>
      <w:proofErr w:type="spellEnd"/>
      <w:r w:rsidRPr="00647951">
        <w:rPr>
          <w:rFonts w:ascii="Times New Roman" w:hAnsi="Times New Roman" w:cs="Times New Roman"/>
          <w:sz w:val="24"/>
          <w:szCs w:val="24"/>
          <w:shd w:val="clear" w:color="auto" w:fill="FFFFFF"/>
          <w:lang w:val="en-US"/>
        </w:rPr>
        <w:t xml:space="preserve"> and the use of hydrographic sonars</w:t>
      </w:r>
      <w:r w:rsidRPr="00647951">
        <w:rPr>
          <w:rFonts w:ascii="Times New Roman" w:hAnsi="Times New Roman" w:cs="Times New Roman"/>
          <w:sz w:val="24"/>
          <w:szCs w:val="24"/>
          <w:lang w:val="en-US"/>
        </w:rPr>
        <w:t xml:space="preserve">]. (2010), </w:t>
      </w:r>
      <w:proofErr w:type="gramStart"/>
      <w:r w:rsidRPr="00647951">
        <w:rPr>
          <w:rFonts w:ascii="Times New Roman" w:hAnsi="Times New Roman" w:cs="Times New Roman"/>
          <w:sz w:val="24"/>
          <w:szCs w:val="24"/>
          <w:lang w:val="en-US"/>
        </w:rPr>
        <w:t>Saint-Petersburg</w:t>
      </w:r>
      <w:proofErr w:type="gramEnd"/>
      <w:r w:rsidRPr="00647951">
        <w:rPr>
          <w:rFonts w:ascii="Times New Roman" w:hAnsi="Times New Roman" w:cs="Times New Roman"/>
          <w:sz w:val="24"/>
          <w:szCs w:val="24"/>
          <w:lang w:val="en-US"/>
        </w:rPr>
        <w:t xml:space="preserve">, </w:t>
      </w:r>
      <w:r w:rsidR="002F4577" w:rsidRPr="000777DE">
        <w:rPr>
          <w:rFonts w:ascii="Times New Roman" w:hAnsi="Times New Roman" w:cs="Times New Roman"/>
          <w:sz w:val="24"/>
          <w:szCs w:val="24"/>
          <w:lang w:val="en-US"/>
        </w:rPr>
        <w:br/>
      </w:r>
      <w:r w:rsidRPr="00647951">
        <w:rPr>
          <w:rFonts w:ascii="Times New Roman" w:hAnsi="Times New Roman" w:cs="Times New Roman"/>
          <w:sz w:val="24"/>
          <w:szCs w:val="24"/>
          <w:lang w:val="en-US"/>
        </w:rPr>
        <w:t>9</w:t>
      </w:r>
      <w:r w:rsidR="00D0299A" w:rsidRPr="00F27EE1">
        <w:rPr>
          <w:rFonts w:ascii="Times New Roman" w:hAnsi="Times New Roman" w:cs="Times New Roman"/>
          <w:sz w:val="24"/>
          <w:szCs w:val="24"/>
          <w:lang w:val="en-US"/>
        </w:rPr>
        <w:t>–</w:t>
      </w:r>
      <w:r w:rsidRPr="00647951">
        <w:rPr>
          <w:rFonts w:ascii="Times New Roman" w:hAnsi="Times New Roman" w:cs="Times New Roman"/>
          <w:sz w:val="24"/>
          <w:szCs w:val="24"/>
          <w:lang w:val="en-US"/>
        </w:rPr>
        <w:t>12. [</w:t>
      </w:r>
      <w:proofErr w:type="gramStart"/>
      <w:r w:rsidRPr="00647951">
        <w:rPr>
          <w:rFonts w:ascii="Times New Roman" w:hAnsi="Times New Roman" w:cs="Times New Roman"/>
          <w:sz w:val="24"/>
          <w:szCs w:val="24"/>
          <w:lang w:val="en-US"/>
        </w:rPr>
        <w:t>in</w:t>
      </w:r>
      <w:proofErr w:type="gramEnd"/>
      <w:r w:rsidR="00D0299A" w:rsidRPr="00647951">
        <w:rPr>
          <w:rFonts w:ascii="Times New Roman" w:hAnsi="Times New Roman" w:cs="Times New Roman"/>
          <w:sz w:val="24"/>
          <w:szCs w:val="24"/>
        </w:rPr>
        <w:t> </w:t>
      </w:r>
      <w:r w:rsidRPr="00647951">
        <w:rPr>
          <w:rFonts w:ascii="Times New Roman" w:hAnsi="Times New Roman" w:cs="Times New Roman"/>
          <w:sz w:val="24"/>
          <w:szCs w:val="24"/>
          <w:lang w:val="en-US"/>
        </w:rPr>
        <w:t>Russian]</w:t>
      </w:r>
      <w:r w:rsidR="00D0299A" w:rsidRPr="00647951">
        <w:rPr>
          <w:rFonts w:ascii="Times New Roman" w:hAnsi="Times New Roman" w:cs="Times New Roman"/>
          <w:sz w:val="24"/>
          <w:szCs w:val="24"/>
        </w:rPr>
        <w:t>.</w:t>
      </w:r>
    </w:p>
    <w:p w:rsidR="0005340C" w:rsidRPr="00647951" w:rsidRDefault="0005340C" w:rsidP="00AE5D81">
      <w:pPr>
        <w:pStyle w:val="HTML"/>
        <w:numPr>
          <w:ilvl w:val="0"/>
          <w:numId w:val="36"/>
        </w:numPr>
        <w:shd w:val="clear" w:color="auto" w:fill="FFFFFF"/>
        <w:tabs>
          <w:tab w:val="clear" w:pos="916"/>
          <w:tab w:val="clear" w:pos="1832"/>
          <w:tab w:val="left" w:pos="993"/>
        </w:tabs>
        <w:ind w:left="0" w:firstLine="567"/>
        <w:jc w:val="both"/>
        <w:rPr>
          <w:rFonts w:ascii="Times New Roman" w:hAnsi="Times New Roman" w:cs="Times New Roman"/>
          <w:sz w:val="24"/>
          <w:szCs w:val="24"/>
          <w:lang w:val="en-US"/>
        </w:rPr>
      </w:pPr>
      <w:r w:rsidRPr="00647951">
        <w:rPr>
          <w:rFonts w:ascii="Times New Roman" w:hAnsi="Times New Roman" w:cs="Times New Roman"/>
          <w:sz w:val="24"/>
          <w:szCs w:val="24"/>
          <w:lang w:val="en-US"/>
        </w:rPr>
        <w:t xml:space="preserve">IHO Standards for Hydrographic Surveys, International Hydrographical Organization, Special Publication </w:t>
      </w:r>
      <w:r w:rsidR="003D5ECF" w:rsidRPr="00647951">
        <w:rPr>
          <w:rFonts w:ascii="Times New Roman" w:hAnsi="Times New Roman" w:cs="Times New Roman"/>
          <w:sz w:val="24"/>
          <w:szCs w:val="24"/>
          <w:lang w:val="en-US"/>
        </w:rPr>
        <w:t xml:space="preserve">№ </w:t>
      </w:r>
      <w:r w:rsidRPr="00647951">
        <w:rPr>
          <w:rFonts w:ascii="Times New Roman" w:hAnsi="Times New Roman" w:cs="Times New Roman"/>
          <w:sz w:val="24"/>
          <w:szCs w:val="24"/>
          <w:lang w:val="en-US"/>
        </w:rPr>
        <w:t>44, 5</w:t>
      </w:r>
      <w:r w:rsidRPr="00647951">
        <w:rPr>
          <w:rFonts w:ascii="Times New Roman" w:hAnsi="Times New Roman" w:cs="Times New Roman"/>
          <w:sz w:val="24"/>
          <w:szCs w:val="24"/>
          <w:vertAlign w:val="superscript"/>
          <w:lang w:val="en-US"/>
        </w:rPr>
        <w:t>th</w:t>
      </w:r>
      <w:r w:rsidRPr="00647951">
        <w:rPr>
          <w:rFonts w:ascii="Times New Roman" w:hAnsi="Times New Roman" w:cs="Times New Roman"/>
          <w:sz w:val="24"/>
          <w:szCs w:val="24"/>
          <w:lang w:val="en-US"/>
        </w:rPr>
        <w:t xml:space="preserve"> Edition, 2008, P24.</w:t>
      </w:r>
    </w:p>
    <w:p w:rsidR="0005340C" w:rsidRPr="00647951" w:rsidRDefault="0005340C" w:rsidP="00AE5D81">
      <w:pPr>
        <w:pStyle w:val="af3"/>
        <w:numPr>
          <w:ilvl w:val="0"/>
          <w:numId w:val="36"/>
        </w:numPr>
        <w:pBdr>
          <w:top w:val="nil"/>
          <w:left w:val="nil"/>
          <w:bottom w:val="nil"/>
          <w:right w:val="nil"/>
          <w:between w:val="nil"/>
        </w:pBdr>
        <w:tabs>
          <w:tab w:val="left" w:pos="993"/>
        </w:tabs>
        <w:ind w:left="0" w:firstLine="567"/>
        <w:jc w:val="both"/>
        <w:rPr>
          <w:rStyle w:val="title-text"/>
          <w:bCs/>
          <w:lang w:val="en-US"/>
        </w:rPr>
      </w:pPr>
      <w:r w:rsidRPr="00647951">
        <w:rPr>
          <w:rStyle w:val="title-text"/>
          <w:bCs/>
          <w:lang w:val="en-US"/>
        </w:rPr>
        <w:t xml:space="preserve">ESRI. 2017. Desktop ArcGIS. Accessed 10 3, 2017. </w:t>
      </w:r>
      <w:r w:rsidR="00D0299A" w:rsidRPr="00647951">
        <w:rPr>
          <w:bCs/>
          <w:lang w:val="en-US"/>
        </w:rPr>
        <w:t>http://desktop.arcgis.com/en/arcmap/</w:t>
      </w:r>
      <w:r w:rsidR="00D0299A" w:rsidRPr="009A3536">
        <w:rPr>
          <w:bCs/>
          <w:lang w:val="en-US"/>
        </w:rPr>
        <w:t xml:space="preserve"> </w:t>
      </w:r>
      <w:r w:rsidR="00D0299A" w:rsidRPr="00647951">
        <w:rPr>
          <w:bCs/>
          <w:lang w:val="en-US"/>
        </w:rPr>
        <w:t>latest/extensions/</w:t>
      </w:r>
      <w:r w:rsidRPr="00647951">
        <w:rPr>
          <w:bCs/>
          <w:lang w:val="en-US"/>
        </w:rPr>
        <w:t>maritime-bathymetry/essential-bathymetric-vocabulary.htm</w:t>
      </w:r>
      <w:r w:rsidR="00D0299A" w:rsidRPr="009A3536">
        <w:rPr>
          <w:rStyle w:val="title-text"/>
          <w:bCs/>
          <w:lang w:val="en-US"/>
        </w:rPr>
        <w:t>.</w:t>
      </w:r>
    </w:p>
    <w:p w:rsidR="0005340C" w:rsidRPr="00647951" w:rsidRDefault="0005340C" w:rsidP="00AE5D81">
      <w:pPr>
        <w:pStyle w:val="HTML"/>
        <w:numPr>
          <w:ilvl w:val="0"/>
          <w:numId w:val="36"/>
        </w:numPr>
        <w:shd w:val="clear" w:color="auto" w:fill="FFFFFF"/>
        <w:tabs>
          <w:tab w:val="clear" w:pos="916"/>
          <w:tab w:val="clear" w:pos="1832"/>
          <w:tab w:val="left" w:pos="993"/>
        </w:tabs>
        <w:ind w:left="0" w:firstLine="567"/>
        <w:jc w:val="both"/>
        <w:rPr>
          <w:rFonts w:ascii="Times New Roman" w:hAnsi="Times New Roman" w:cs="Times New Roman"/>
          <w:sz w:val="24"/>
          <w:szCs w:val="24"/>
          <w:lang w:val="en-US"/>
        </w:rPr>
      </w:pPr>
      <w:r w:rsidRPr="00647951">
        <w:rPr>
          <w:rFonts w:ascii="Times New Roman" w:hAnsi="Times New Roman" w:cs="Times New Roman"/>
          <w:sz w:val="24"/>
          <w:szCs w:val="24"/>
          <w:lang w:val="en-US"/>
        </w:rPr>
        <w:t xml:space="preserve">A comparison of interpolation methods on the basis of data obtained from a bathymetric survey of Lake </w:t>
      </w:r>
      <w:proofErr w:type="spellStart"/>
      <w:r w:rsidRPr="00647951">
        <w:rPr>
          <w:rFonts w:ascii="Times New Roman" w:hAnsi="Times New Roman" w:cs="Times New Roman"/>
          <w:sz w:val="24"/>
          <w:szCs w:val="24"/>
          <w:lang w:val="en-US"/>
        </w:rPr>
        <w:t>Vrana</w:t>
      </w:r>
      <w:proofErr w:type="spellEnd"/>
      <w:r w:rsidRPr="00647951">
        <w:rPr>
          <w:rFonts w:ascii="Times New Roman" w:hAnsi="Times New Roman" w:cs="Times New Roman"/>
          <w:sz w:val="24"/>
          <w:szCs w:val="24"/>
          <w:lang w:val="en-US"/>
        </w:rPr>
        <w:t>, Croatia HESSD 11, 13931–13979, 2014</w:t>
      </w:r>
      <w:r w:rsidR="00D0299A" w:rsidRPr="00F27EE1">
        <w:rPr>
          <w:rFonts w:ascii="Times New Roman" w:hAnsi="Times New Roman" w:cs="Times New Roman"/>
          <w:sz w:val="24"/>
          <w:szCs w:val="24"/>
          <w:lang w:val="en-US"/>
        </w:rPr>
        <w:t>.</w:t>
      </w:r>
    </w:p>
    <w:p w:rsidR="0005340C" w:rsidRPr="00647951" w:rsidRDefault="0005340C" w:rsidP="00AE5D81">
      <w:pPr>
        <w:pStyle w:val="HTML"/>
        <w:numPr>
          <w:ilvl w:val="0"/>
          <w:numId w:val="36"/>
        </w:numPr>
        <w:shd w:val="clear" w:color="auto" w:fill="FFFFFF"/>
        <w:tabs>
          <w:tab w:val="clear" w:pos="916"/>
          <w:tab w:val="clear" w:pos="1832"/>
          <w:tab w:val="left" w:pos="993"/>
        </w:tabs>
        <w:ind w:left="0" w:firstLine="567"/>
        <w:jc w:val="both"/>
        <w:rPr>
          <w:rFonts w:ascii="Times New Roman" w:hAnsi="Times New Roman" w:cs="Times New Roman"/>
          <w:sz w:val="24"/>
          <w:szCs w:val="24"/>
          <w:lang w:val="en-US"/>
        </w:rPr>
      </w:pPr>
      <w:r w:rsidRPr="00647951">
        <w:rPr>
          <w:rFonts w:ascii="Times New Roman" w:hAnsi="Times New Roman" w:cs="Times New Roman"/>
          <w:sz w:val="24"/>
          <w:szCs w:val="24"/>
          <w:lang w:val="en-US"/>
        </w:rPr>
        <w:t xml:space="preserve">Citation: </w:t>
      </w:r>
      <w:proofErr w:type="spellStart"/>
      <w:r w:rsidRPr="00647951">
        <w:rPr>
          <w:rFonts w:ascii="Times New Roman" w:hAnsi="Times New Roman" w:cs="Times New Roman"/>
          <w:sz w:val="24"/>
          <w:szCs w:val="24"/>
          <w:lang w:val="en-US"/>
        </w:rPr>
        <w:t>Hajam</w:t>
      </w:r>
      <w:proofErr w:type="spellEnd"/>
      <w:r w:rsidRPr="00647951">
        <w:rPr>
          <w:rFonts w:ascii="Times New Roman" w:hAnsi="Times New Roman" w:cs="Times New Roman"/>
          <w:sz w:val="24"/>
          <w:szCs w:val="24"/>
          <w:lang w:val="en-US"/>
        </w:rPr>
        <w:t xml:space="preserve"> RA, Hamid A, Bhat S (2013) Application of Morphometric Analysis for Geo-Hydrological Studies Using Geo-Spatial Technology –A Case Study of </w:t>
      </w:r>
      <w:proofErr w:type="spellStart"/>
      <w:r w:rsidRPr="00647951">
        <w:rPr>
          <w:rFonts w:ascii="Times New Roman" w:hAnsi="Times New Roman" w:cs="Times New Roman"/>
          <w:sz w:val="24"/>
          <w:szCs w:val="24"/>
          <w:lang w:val="en-US"/>
        </w:rPr>
        <w:t>Vishav</w:t>
      </w:r>
      <w:proofErr w:type="spellEnd"/>
      <w:r w:rsidRPr="00647951">
        <w:rPr>
          <w:rFonts w:ascii="Times New Roman" w:hAnsi="Times New Roman" w:cs="Times New Roman"/>
          <w:sz w:val="24"/>
          <w:szCs w:val="24"/>
          <w:lang w:val="en-US"/>
        </w:rPr>
        <w:t xml:space="preserve"> Drainage Basin. </w:t>
      </w:r>
      <w:proofErr w:type="spellStart"/>
      <w:r w:rsidRPr="00647951">
        <w:rPr>
          <w:rFonts w:ascii="Times New Roman" w:hAnsi="Times New Roman" w:cs="Times New Roman"/>
          <w:sz w:val="24"/>
          <w:szCs w:val="24"/>
          <w:lang w:val="en-US"/>
        </w:rPr>
        <w:t>Hydrol</w:t>
      </w:r>
      <w:proofErr w:type="spellEnd"/>
      <w:r w:rsidRPr="00647951">
        <w:rPr>
          <w:rFonts w:ascii="Times New Roman" w:hAnsi="Times New Roman" w:cs="Times New Roman"/>
          <w:sz w:val="24"/>
          <w:szCs w:val="24"/>
          <w:lang w:val="en-US"/>
        </w:rPr>
        <w:t xml:space="preserve"> Current Res 4:157. </w:t>
      </w:r>
      <w:proofErr w:type="spellStart"/>
      <w:proofErr w:type="gramStart"/>
      <w:r w:rsidRPr="00647951">
        <w:rPr>
          <w:rFonts w:ascii="Times New Roman" w:hAnsi="Times New Roman" w:cs="Times New Roman"/>
          <w:sz w:val="24"/>
          <w:szCs w:val="24"/>
          <w:lang w:val="en-US"/>
        </w:rPr>
        <w:t>doi</w:t>
      </w:r>
      <w:proofErr w:type="spellEnd"/>
      <w:proofErr w:type="gramEnd"/>
      <w:r w:rsidRPr="00647951">
        <w:rPr>
          <w:rFonts w:ascii="Times New Roman" w:hAnsi="Times New Roman" w:cs="Times New Roman"/>
          <w:sz w:val="24"/>
          <w:szCs w:val="24"/>
          <w:lang w:val="en-US"/>
        </w:rPr>
        <w:t>: 10.4172/2157-7587.1000157</w:t>
      </w:r>
      <w:r w:rsidR="00D0299A" w:rsidRPr="00647951">
        <w:rPr>
          <w:rFonts w:ascii="Times New Roman" w:hAnsi="Times New Roman" w:cs="Times New Roman"/>
          <w:sz w:val="24"/>
          <w:szCs w:val="24"/>
        </w:rPr>
        <w:t>.</w:t>
      </w:r>
    </w:p>
    <w:p w:rsidR="0005340C" w:rsidRPr="00647951" w:rsidRDefault="0005340C" w:rsidP="00AE5D81">
      <w:pPr>
        <w:pStyle w:val="af3"/>
        <w:numPr>
          <w:ilvl w:val="0"/>
          <w:numId w:val="36"/>
        </w:numPr>
        <w:pBdr>
          <w:top w:val="nil"/>
          <w:left w:val="nil"/>
          <w:bottom w:val="nil"/>
          <w:right w:val="nil"/>
          <w:between w:val="nil"/>
        </w:pBdr>
        <w:tabs>
          <w:tab w:val="left" w:pos="993"/>
        </w:tabs>
        <w:ind w:left="0" w:firstLine="567"/>
        <w:jc w:val="both"/>
        <w:rPr>
          <w:b/>
          <w:highlight w:val="white"/>
          <w:lang w:val="en-US"/>
        </w:rPr>
      </w:pPr>
      <w:proofErr w:type="spellStart"/>
      <w:r w:rsidRPr="00647951">
        <w:rPr>
          <w:lang w:val="en-US"/>
        </w:rPr>
        <w:t>Elhassan</w:t>
      </w:r>
      <w:proofErr w:type="spellEnd"/>
      <w:r w:rsidRPr="00647951">
        <w:rPr>
          <w:lang w:val="en-US"/>
        </w:rPr>
        <w:t xml:space="preserve">, Prof </w:t>
      </w:r>
      <w:proofErr w:type="spellStart"/>
      <w:r w:rsidRPr="00647951">
        <w:rPr>
          <w:lang w:val="en-US"/>
        </w:rPr>
        <w:t>Ismat</w:t>
      </w:r>
      <w:proofErr w:type="spellEnd"/>
      <w:r w:rsidRPr="00647951">
        <w:rPr>
          <w:lang w:val="en-US"/>
        </w:rPr>
        <w:t>. 2015. "Bathymetric Techniques." FIG Working Week 2015. 17.</w:t>
      </w:r>
    </w:p>
    <w:p w:rsidR="0005340C" w:rsidRDefault="0005340C" w:rsidP="00AE5D81">
      <w:pPr>
        <w:pStyle w:val="af3"/>
        <w:tabs>
          <w:tab w:val="left" w:pos="916"/>
          <w:tab w:val="left" w:pos="993"/>
        </w:tabs>
        <w:ind w:left="0" w:firstLine="567"/>
        <w:jc w:val="both"/>
        <w:rPr>
          <w:lang w:val="en-US"/>
        </w:rPr>
      </w:pPr>
    </w:p>
    <w:p w:rsidR="002B2A8A" w:rsidRPr="002B2A8A" w:rsidRDefault="002B2A8A" w:rsidP="002B2A8A">
      <w:pPr>
        <w:pStyle w:val="1"/>
        <w:spacing w:before="280" w:after="280"/>
        <w:rPr>
          <w:rFonts w:ascii="Arial" w:hAnsi="Arial" w:cs="Arial"/>
          <w:b w:val="0"/>
          <w:sz w:val="24"/>
          <w:szCs w:val="24"/>
          <w:lang w:val="en-US"/>
        </w:rPr>
      </w:pPr>
      <w:r w:rsidRPr="002B2A8A">
        <w:rPr>
          <w:rFonts w:ascii="Arial" w:hAnsi="Arial" w:cs="Arial"/>
          <w:b w:val="0"/>
          <w:sz w:val="24"/>
          <w:szCs w:val="24"/>
          <w:lang w:val="en-US"/>
        </w:rPr>
        <w:t>APPENDIX (optional)</w:t>
      </w:r>
    </w:p>
    <w:p w:rsidR="002B2A8A" w:rsidRPr="002B2A8A" w:rsidRDefault="002B2A8A" w:rsidP="002B2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US"/>
        </w:rPr>
      </w:pPr>
      <w:r w:rsidRPr="002B2A8A">
        <w:rPr>
          <w:lang w:val="en-US"/>
        </w:rPr>
        <w:t xml:space="preserve">Any additional supporting data may be appended, provided the paper does not exceed the limits given above. </w:t>
      </w:r>
    </w:p>
    <w:p w:rsidR="002B2A8A" w:rsidRPr="00647951" w:rsidRDefault="002B2A8A" w:rsidP="00AE5D81">
      <w:pPr>
        <w:pStyle w:val="af3"/>
        <w:tabs>
          <w:tab w:val="left" w:pos="916"/>
          <w:tab w:val="left" w:pos="993"/>
        </w:tabs>
        <w:ind w:left="0" w:firstLine="567"/>
        <w:jc w:val="both"/>
        <w:rPr>
          <w:lang w:val="en-US"/>
        </w:rPr>
      </w:pPr>
    </w:p>
    <w:p w:rsidR="0062223A" w:rsidRPr="000777DE" w:rsidRDefault="0005340C" w:rsidP="00AE5D81">
      <w:pPr>
        <w:pStyle w:val="affa"/>
        <w:jc w:val="right"/>
        <w:rPr>
          <w:b w:val="0"/>
          <w:lang w:val="en-US"/>
        </w:rPr>
      </w:pPr>
      <w:r w:rsidRPr="0062223A">
        <w:rPr>
          <w:b w:val="0"/>
          <w:lang w:val="en-US"/>
        </w:rPr>
        <w:t>©</w:t>
      </w:r>
      <w:r w:rsidR="0062223A" w:rsidRPr="0062223A">
        <w:rPr>
          <w:b w:val="0"/>
          <w:highlight w:val="white"/>
          <w:lang w:val="en-US"/>
        </w:rPr>
        <w:t xml:space="preserve"> A. T. </w:t>
      </w:r>
      <w:proofErr w:type="spellStart"/>
      <w:r w:rsidR="0062223A" w:rsidRPr="0062223A">
        <w:rPr>
          <w:b w:val="0"/>
          <w:highlight w:val="white"/>
          <w:lang w:val="en-US"/>
        </w:rPr>
        <w:t>Kamza</w:t>
      </w:r>
      <w:proofErr w:type="spellEnd"/>
      <w:r w:rsidR="0062223A" w:rsidRPr="0062223A">
        <w:rPr>
          <w:b w:val="0"/>
          <w:highlight w:val="white"/>
          <w:lang w:val="en-US"/>
        </w:rPr>
        <w:t xml:space="preserve">, I. A. </w:t>
      </w:r>
      <w:proofErr w:type="spellStart"/>
      <w:r w:rsidR="0062223A" w:rsidRPr="0062223A">
        <w:rPr>
          <w:b w:val="0"/>
          <w:highlight w:val="white"/>
          <w:lang w:val="en-US"/>
        </w:rPr>
        <w:t>Kuznetcova</w:t>
      </w:r>
      <w:proofErr w:type="spellEnd"/>
      <w:r w:rsidR="0062223A" w:rsidRPr="0062223A">
        <w:rPr>
          <w:b w:val="0"/>
          <w:highlight w:val="white"/>
          <w:lang w:val="en-US"/>
        </w:rPr>
        <w:t xml:space="preserve">, </w:t>
      </w:r>
      <w:r w:rsidR="0062223A" w:rsidRPr="0062223A">
        <w:rPr>
          <w:b w:val="0"/>
          <w:lang w:val="en-US"/>
        </w:rPr>
        <w:t>E. Levin</w:t>
      </w:r>
      <w:r w:rsidR="0062223A">
        <w:rPr>
          <w:b w:val="0"/>
          <w:lang w:val="en-US"/>
        </w:rPr>
        <w:t>, 201</w:t>
      </w:r>
      <w:r w:rsidR="009B6555" w:rsidRPr="000777DE">
        <w:rPr>
          <w:b w:val="0"/>
          <w:lang w:val="en-US"/>
        </w:rPr>
        <w:t>9</w:t>
      </w:r>
    </w:p>
    <w:p w:rsidR="0062223A" w:rsidRPr="0062223A" w:rsidRDefault="0062223A" w:rsidP="00AE5D81">
      <w:pPr>
        <w:pStyle w:val="affa"/>
        <w:rPr>
          <w:b w:val="0"/>
          <w:lang w:val="en-US"/>
        </w:rPr>
      </w:pPr>
    </w:p>
    <w:p w:rsidR="0062223A" w:rsidRPr="00647951" w:rsidRDefault="0062223A" w:rsidP="00AE5D81">
      <w:pPr>
        <w:pStyle w:val="affa"/>
        <w:rPr>
          <w:highlight w:val="white"/>
          <w:lang w:val="en-US"/>
        </w:rPr>
      </w:pPr>
    </w:p>
    <w:p w:rsidR="0005340C" w:rsidRPr="0062223A" w:rsidRDefault="0005340C" w:rsidP="00AE5D81">
      <w:pPr>
        <w:autoSpaceDE w:val="0"/>
        <w:autoSpaceDN w:val="0"/>
        <w:adjustRightInd w:val="0"/>
        <w:ind w:firstLine="567"/>
        <w:jc w:val="right"/>
        <w:rPr>
          <w:lang w:val="en-US"/>
        </w:rPr>
      </w:pPr>
    </w:p>
    <w:p w:rsidR="0005340C" w:rsidRPr="00AE5D81" w:rsidRDefault="0005340C" w:rsidP="00AE5D81">
      <w:pPr>
        <w:ind w:firstLine="567"/>
        <w:jc w:val="both"/>
        <w:rPr>
          <w:sz w:val="28"/>
          <w:szCs w:val="28"/>
          <w:lang w:val="en-US"/>
        </w:rPr>
      </w:pPr>
    </w:p>
    <w:sectPr w:rsidR="0005340C" w:rsidRPr="00AE5D81" w:rsidSect="00AE5D81">
      <w:footerReference w:type="default" r:id="rId11"/>
      <w:pgSz w:w="11907" w:h="16840" w:code="9"/>
      <w:pgMar w:top="1134" w:right="1134" w:bottom="1531" w:left="1134"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821" w:rsidRDefault="00422821" w:rsidP="00450856">
      <w:r>
        <w:separator/>
      </w:r>
    </w:p>
  </w:endnote>
  <w:endnote w:type="continuationSeparator" w:id="0">
    <w:p w:rsidR="00422821" w:rsidRDefault="00422821" w:rsidP="0045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9182"/>
      <w:docPartObj>
        <w:docPartGallery w:val="Page Numbers (Bottom of Page)"/>
        <w:docPartUnique/>
      </w:docPartObj>
    </w:sdtPr>
    <w:sdtEndPr/>
    <w:sdtContent>
      <w:p w:rsidR="009A3536" w:rsidRDefault="00745EC1">
        <w:pPr>
          <w:pStyle w:val="af1"/>
          <w:jc w:val="center"/>
        </w:pPr>
        <w:r>
          <w:rPr>
            <w:noProof/>
          </w:rPr>
          <w:fldChar w:fldCharType="begin"/>
        </w:r>
        <w:r w:rsidR="00412FEE">
          <w:rPr>
            <w:noProof/>
          </w:rPr>
          <w:instrText xml:space="preserve"> PAGE   \* MERGEFORMAT </w:instrText>
        </w:r>
        <w:r>
          <w:rPr>
            <w:noProof/>
          </w:rPr>
          <w:fldChar w:fldCharType="separate"/>
        </w:r>
        <w:r w:rsidR="00E740A9">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821" w:rsidRDefault="00422821" w:rsidP="00450856">
      <w:r>
        <w:separator/>
      </w:r>
    </w:p>
  </w:footnote>
  <w:footnote w:type="continuationSeparator" w:id="0">
    <w:p w:rsidR="00422821" w:rsidRDefault="00422821" w:rsidP="00450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74F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5477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68EC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44F3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5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8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4215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E6B3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9BE3D1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D724E7"/>
    <w:multiLevelType w:val="hybridMultilevel"/>
    <w:tmpl w:val="CE7AD92A"/>
    <w:lvl w:ilvl="0" w:tplc="254E7952">
      <w:start w:val="1"/>
      <w:numFmt w:val="bullet"/>
      <w:pStyle w:val="2"/>
      <w:lvlText w:val=""/>
      <w:lvlJc w:val="left"/>
      <w:pPr>
        <w:tabs>
          <w:tab w:val="num" w:pos="1007"/>
        </w:tabs>
        <w:ind w:left="1117" w:hanging="5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710F65"/>
    <w:multiLevelType w:val="hybridMultilevel"/>
    <w:tmpl w:val="4560C99E"/>
    <w:lvl w:ilvl="0" w:tplc="26B07210">
      <w:start w:val="1"/>
      <w:numFmt w:val="decimal"/>
      <w:lvlText w:val="%1."/>
      <w:lvlJc w:val="left"/>
      <w:pPr>
        <w:ind w:left="720" w:hanging="360"/>
      </w:pPr>
      <w:rPr>
        <w:rFonts w:hint="default"/>
        <w:i w:val="0"/>
        <w:sz w:val="28"/>
        <w:szCs w:val="28"/>
      </w:rPr>
    </w:lvl>
    <w:lvl w:ilvl="1" w:tplc="318C4126">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5213B4"/>
    <w:multiLevelType w:val="hybridMultilevel"/>
    <w:tmpl w:val="06AEB50E"/>
    <w:lvl w:ilvl="0" w:tplc="8D4410B4">
      <w:numFmt w:val="bullet"/>
      <w:lvlText w:val=""/>
      <w:lvlJc w:val="left"/>
      <w:pPr>
        <w:ind w:left="1287" w:hanging="360"/>
      </w:pPr>
      <w:rPr>
        <w:rFonts w:ascii="Symbol" w:hAnsi="Symbol" w:cs="Times New Roman" w:hint="default"/>
        <w:b w:val="0"/>
        <w:i w:val="0"/>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AB15DB1"/>
    <w:multiLevelType w:val="hybridMultilevel"/>
    <w:tmpl w:val="3A900EA2"/>
    <w:lvl w:ilvl="0" w:tplc="1FB22F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EEB0CBF"/>
    <w:multiLevelType w:val="hybridMultilevel"/>
    <w:tmpl w:val="F3A21170"/>
    <w:lvl w:ilvl="0" w:tplc="5B729D38">
      <w:start w:val="1"/>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F363E7C"/>
    <w:multiLevelType w:val="hybridMultilevel"/>
    <w:tmpl w:val="9F449A3E"/>
    <w:lvl w:ilvl="0" w:tplc="8D4410B4">
      <w:numFmt w:val="bullet"/>
      <w:lvlText w:val=""/>
      <w:lvlJc w:val="left"/>
      <w:pPr>
        <w:ind w:left="1287" w:hanging="360"/>
      </w:pPr>
      <w:rPr>
        <w:rFonts w:ascii="Symbol" w:hAnsi="Symbol" w:cs="Times New Roman" w:hint="default"/>
        <w:b w:val="0"/>
        <w:i w:val="0"/>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0484EEC"/>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124644E0"/>
    <w:multiLevelType w:val="hybridMultilevel"/>
    <w:tmpl w:val="F09E9BA0"/>
    <w:lvl w:ilvl="0" w:tplc="F74CCB2E">
      <w:start w:val="1"/>
      <w:numFmt w:val="bullet"/>
      <w:lvlText w:val=""/>
      <w:lvlJc w:val="left"/>
      <w:pPr>
        <w:tabs>
          <w:tab w:val="num" w:pos="720"/>
        </w:tabs>
        <w:ind w:left="720" w:hanging="360"/>
      </w:pPr>
      <w:rPr>
        <w:rFonts w:ascii="Wingdings" w:hAnsi="Wingdings" w:hint="default"/>
      </w:rPr>
    </w:lvl>
    <w:lvl w:ilvl="1" w:tplc="56881D9C" w:tentative="1">
      <w:start w:val="1"/>
      <w:numFmt w:val="bullet"/>
      <w:lvlText w:val=""/>
      <w:lvlJc w:val="left"/>
      <w:pPr>
        <w:tabs>
          <w:tab w:val="num" w:pos="1440"/>
        </w:tabs>
        <w:ind w:left="1440" w:hanging="360"/>
      </w:pPr>
      <w:rPr>
        <w:rFonts w:ascii="Wingdings" w:hAnsi="Wingdings" w:hint="default"/>
      </w:rPr>
    </w:lvl>
    <w:lvl w:ilvl="2" w:tplc="2F3EC7B6" w:tentative="1">
      <w:start w:val="1"/>
      <w:numFmt w:val="bullet"/>
      <w:lvlText w:val=""/>
      <w:lvlJc w:val="left"/>
      <w:pPr>
        <w:tabs>
          <w:tab w:val="num" w:pos="2160"/>
        </w:tabs>
        <w:ind w:left="2160" w:hanging="360"/>
      </w:pPr>
      <w:rPr>
        <w:rFonts w:ascii="Wingdings" w:hAnsi="Wingdings" w:hint="default"/>
      </w:rPr>
    </w:lvl>
    <w:lvl w:ilvl="3" w:tplc="4B323144" w:tentative="1">
      <w:start w:val="1"/>
      <w:numFmt w:val="bullet"/>
      <w:lvlText w:val=""/>
      <w:lvlJc w:val="left"/>
      <w:pPr>
        <w:tabs>
          <w:tab w:val="num" w:pos="2880"/>
        </w:tabs>
        <w:ind w:left="2880" w:hanging="360"/>
      </w:pPr>
      <w:rPr>
        <w:rFonts w:ascii="Wingdings" w:hAnsi="Wingdings" w:hint="default"/>
      </w:rPr>
    </w:lvl>
    <w:lvl w:ilvl="4" w:tplc="58922EBE" w:tentative="1">
      <w:start w:val="1"/>
      <w:numFmt w:val="bullet"/>
      <w:lvlText w:val=""/>
      <w:lvlJc w:val="left"/>
      <w:pPr>
        <w:tabs>
          <w:tab w:val="num" w:pos="3600"/>
        </w:tabs>
        <w:ind w:left="3600" w:hanging="360"/>
      </w:pPr>
      <w:rPr>
        <w:rFonts w:ascii="Wingdings" w:hAnsi="Wingdings" w:hint="default"/>
      </w:rPr>
    </w:lvl>
    <w:lvl w:ilvl="5" w:tplc="9488969A" w:tentative="1">
      <w:start w:val="1"/>
      <w:numFmt w:val="bullet"/>
      <w:lvlText w:val=""/>
      <w:lvlJc w:val="left"/>
      <w:pPr>
        <w:tabs>
          <w:tab w:val="num" w:pos="4320"/>
        </w:tabs>
        <w:ind w:left="4320" w:hanging="360"/>
      </w:pPr>
      <w:rPr>
        <w:rFonts w:ascii="Wingdings" w:hAnsi="Wingdings" w:hint="default"/>
      </w:rPr>
    </w:lvl>
    <w:lvl w:ilvl="6" w:tplc="1076C2CC" w:tentative="1">
      <w:start w:val="1"/>
      <w:numFmt w:val="bullet"/>
      <w:lvlText w:val=""/>
      <w:lvlJc w:val="left"/>
      <w:pPr>
        <w:tabs>
          <w:tab w:val="num" w:pos="5040"/>
        </w:tabs>
        <w:ind w:left="5040" w:hanging="360"/>
      </w:pPr>
      <w:rPr>
        <w:rFonts w:ascii="Wingdings" w:hAnsi="Wingdings" w:hint="default"/>
      </w:rPr>
    </w:lvl>
    <w:lvl w:ilvl="7" w:tplc="7FAC4D1E" w:tentative="1">
      <w:start w:val="1"/>
      <w:numFmt w:val="bullet"/>
      <w:lvlText w:val=""/>
      <w:lvlJc w:val="left"/>
      <w:pPr>
        <w:tabs>
          <w:tab w:val="num" w:pos="5760"/>
        </w:tabs>
        <w:ind w:left="5760" w:hanging="360"/>
      </w:pPr>
      <w:rPr>
        <w:rFonts w:ascii="Wingdings" w:hAnsi="Wingdings" w:hint="default"/>
      </w:rPr>
    </w:lvl>
    <w:lvl w:ilvl="8" w:tplc="E26CEF2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091869"/>
    <w:multiLevelType w:val="hybridMultilevel"/>
    <w:tmpl w:val="A1E8BE14"/>
    <w:lvl w:ilvl="0" w:tplc="8A52F2D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A105F2"/>
    <w:multiLevelType w:val="hybridMultilevel"/>
    <w:tmpl w:val="68CE2ADA"/>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D54275"/>
    <w:multiLevelType w:val="hybridMultilevel"/>
    <w:tmpl w:val="91EA5FCA"/>
    <w:lvl w:ilvl="0" w:tplc="51E8B19E">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09190E"/>
    <w:multiLevelType w:val="hybridMultilevel"/>
    <w:tmpl w:val="F2728834"/>
    <w:lvl w:ilvl="0" w:tplc="0419000F">
      <w:start w:val="1"/>
      <w:numFmt w:val="decimal"/>
      <w:lvlText w:val="%1."/>
      <w:lvlJc w:val="left"/>
      <w:pPr>
        <w:ind w:left="1429" w:hanging="360"/>
      </w:pPr>
      <w:rPr>
        <w:rFonts w:cs="Times New Roman"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2697239D"/>
    <w:multiLevelType w:val="hybridMultilevel"/>
    <w:tmpl w:val="B5F0508A"/>
    <w:lvl w:ilvl="0" w:tplc="1CF2F5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A17793A"/>
    <w:multiLevelType w:val="hybridMultilevel"/>
    <w:tmpl w:val="DF44E586"/>
    <w:lvl w:ilvl="0" w:tplc="CBDE8C38">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890A45"/>
    <w:multiLevelType w:val="hybridMultilevel"/>
    <w:tmpl w:val="DDB62122"/>
    <w:lvl w:ilvl="0" w:tplc="FF5029E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2F1D1A75"/>
    <w:multiLevelType w:val="hybridMultilevel"/>
    <w:tmpl w:val="45E86B08"/>
    <w:lvl w:ilvl="0" w:tplc="2A60E7CC">
      <w:start w:val="1"/>
      <w:numFmt w:val="russianLower"/>
      <w:lvlText w:val="%1)"/>
      <w:lvlJc w:val="left"/>
      <w:pPr>
        <w:ind w:left="142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5" w15:restartNumberingAfterBreak="0">
    <w:nsid w:val="30FA343B"/>
    <w:multiLevelType w:val="hybridMultilevel"/>
    <w:tmpl w:val="F06ADD5A"/>
    <w:lvl w:ilvl="0" w:tplc="4670A47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107D75"/>
    <w:multiLevelType w:val="hybridMultilevel"/>
    <w:tmpl w:val="F2AE95B6"/>
    <w:lvl w:ilvl="0" w:tplc="1AC8F0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BB00D4"/>
    <w:multiLevelType w:val="hybridMultilevel"/>
    <w:tmpl w:val="8368D2A4"/>
    <w:lvl w:ilvl="0" w:tplc="53BCDAA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241173"/>
    <w:multiLevelType w:val="hybridMultilevel"/>
    <w:tmpl w:val="6A36354C"/>
    <w:lvl w:ilvl="0" w:tplc="2C063666">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9F40ED"/>
    <w:multiLevelType w:val="hybridMultilevel"/>
    <w:tmpl w:val="8368D2A4"/>
    <w:lvl w:ilvl="0" w:tplc="53BCDAA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C42B7A"/>
    <w:multiLevelType w:val="hybridMultilevel"/>
    <w:tmpl w:val="751C4D44"/>
    <w:lvl w:ilvl="0" w:tplc="799CC1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A0D4681"/>
    <w:multiLevelType w:val="hybridMultilevel"/>
    <w:tmpl w:val="D53AD3C2"/>
    <w:lvl w:ilvl="0" w:tplc="422C0BE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ACE430B"/>
    <w:multiLevelType w:val="hybridMultilevel"/>
    <w:tmpl w:val="68CE2ADA"/>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1E767D"/>
    <w:multiLevelType w:val="hybridMultilevel"/>
    <w:tmpl w:val="BB90FC7C"/>
    <w:lvl w:ilvl="0" w:tplc="53348D48">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8CB505F"/>
    <w:multiLevelType w:val="hybridMultilevel"/>
    <w:tmpl w:val="3A900EA2"/>
    <w:lvl w:ilvl="0" w:tplc="1FB22F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C201E39"/>
    <w:multiLevelType w:val="hybridMultilevel"/>
    <w:tmpl w:val="4FBE9BF6"/>
    <w:lvl w:ilvl="0" w:tplc="DB2CBB62">
      <w:start w:val="1"/>
      <w:numFmt w:val="bullet"/>
      <w:lvlText w:val="-"/>
      <w:lvlJc w:val="left"/>
      <w:pPr>
        <w:tabs>
          <w:tab w:val="num" w:pos="720"/>
        </w:tabs>
        <w:ind w:left="720" w:hanging="360"/>
      </w:pPr>
      <w:rPr>
        <w:rFonts w:ascii="Times New Roman" w:hAnsi="Times New Roman" w:hint="default"/>
      </w:rPr>
    </w:lvl>
    <w:lvl w:ilvl="1" w:tplc="16FAF668" w:tentative="1">
      <w:start w:val="1"/>
      <w:numFmt w:val="bullet"/>
      <w:lvlText w:val="-"/>
      <w:lvlJc w:val="left"/>
      <w:pPr>
        <w:tabs>
          <w:tab w:val="num" w:pos="1440"/>
        </w:tabs>
        <w:ind w:left="1440" w:hanging="360"/>
      </w:pPr>
      <w:rPr>
        <w:rFonts w:ascii="Times New Roman" w:hAnsi="Times New Roman" w:hint="default"/>
      </w:rPr>
    </w:lvl>
    <w:lvl w:ilvl="2" w:tplc="B3B23BEC" w:tentative="1">
      <w:start w:val="1"/>
      <w:numFmt w:val="bullet"/>
      <w:lvlText w:val="-"/>
      <w:lvlJc w:val="left"/>
      <w:pPr>
        <w:tabs>
          <w:tab w:val="num" w:pos="2160"/>
        </w:tabs>
        <w:ind w:left="2160" w:hanging="360"/>
      </w:pPr>
      <w:rPr>
        <w:rFonts w:ascii="Times New Roman" w:hAnsi="Times New Roman" w:hint="default"/>
      </w:rPr>
    </w:lvl>
    <w:lvl w:ilvl="3" w:tplc="25F0EB7E" w:tentative="1">
      <w:start w:val="1"/>
      <w:numFmt w:val="bullet"/>
      <w:lvlText w:val="-"/>
      <w:lvlJc w:val="left"/>
      <w:pPr>
        <w:tabs>
          <w:tab w:val="num" w:pos="2880"/>
        </w:tabs>
        <w:ind w:left="2880" w:hanging="360"/>
      </w:pPr>
      <w:rPr>
        <w:rFonts w:ascii="Times New Roman" w:hAnsi="Times New Roman" w:hint="default"/>
      </w:rPr>
    </w:lvl>
    <w:lvl w:ilvl="4" w:tplc="DEC01430" w:tentative="1">
      <w:start w:val="1"/>
      <w:numFmt w:val="bullet"/>
      <w:lvlText w:val="-"/>
      <w:lvlJc w:val="left"/>
      <w:pPr>
        <w:tabs>
          <w:tab w:val="num" w:pos="3600"/>
        </w:tabs>
        <w:ind w:left="3600" w:hanging="360"/>
      </w:pPr>
      <w:rPr>
        <w:rFonts w:ascii="Times New Roman" w:hAnsi="Times New Roman" w:hint="default"/>
      </w:rPr>
    </w:lvl>
    <w:lvl w:ilvl="5" w:tplc="C50E3464" w:tentative="1">
      <w:start w:val="1"/>
      <w:numFmt w:val="bullet"/>
      <w:lvlText w:val="-"/>
      <w:lvlJc w:val="left"/>
      <w:pPr>
        <w:tabs>
          <w:tab w:val="num" w:pos="4320"/>
        </w:tabs>
        <w:ind w:left="4320" w:hanging="360"/>
      </w:pPr>
      <w:rPr>
        <w:rFonts w:ascii="Times New Roman" w:hAnsi="Times New Roman" w:hint="default"/>
      </w:rPr>
    </w:lvl>
    <w:lvl w:ilvl="6" w:tplc="6C30F2A2" w:tentative="1">
      <w:start w:val="1"/>
      <w:numFmt w:val="bullet"/>
      <w:lvlText w:val="-"/>
      <w:lvlJc w:val="left"/>
      <w:pPr>
        <w:tabs>
          <w:tab w:val="num" w:pos="5040"/>
        </w:tabs>
        <w:ind w:left="5040" w:hanging="360"/>
      </w:pPr>
      <w:rPr>
        <w:rFonts w:ascii="Times New Roman" w:hAnsi="Times New Roman" w:hint="default"/>
      </w:rPr>
    </w:lvl>
    <w:lvl w:ilvl="7" w:tplc="F39078D6" w:tentative="1">
      <w:start w:val="1"/>
      <w:numFmt w:val="bullet"/>
      <w:lvlText w:val="-"/>
      <w:lvlJc w:val="left"/>
      <w:pPr>
        <w:tabs>
          <w:tab w:val="num" w:pos="5760"/>
        </w:tabs>
        <w:ind w:left="5760" w:hanging="360"/>
      </w:pPr>
      <w:rPr>
        <w:rFonts w:ascii="Times New Roman" w:hAnsi="Times New Roman" w:hint="default"/>
      </w:rPr>
    </w:lvl>
    <w:lvl w:ilvl="8" w:tplc="1EF8906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F4D09E6"/>
    <w:multiLevelType w:val="hybridMultilevel"/>
    <w:tmpl w:val="D42673F8"/>
    <w:lvl w:ilvl="0" w:tplc="A86CDB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2D34169"/>
    <w:multiLevelType w:val="hybridMultilevel"/>
    <w:tmpl w:val="23167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81E4F14"/>
    <w:multiLevelType w:val="hybridMultilevel"/>
    <w:tmpl w:val="C560A28A"/>
    <w:lvl w:ilvl="0" w:tplc="C0A050F8">
      <w:start w:val="1"/>
      <w:numFmt w:val="decimal"/>
      <w:lvlText w:val="%1."/>
      <w:lvlJc w:val="left"/>
      <w:pPr>
        <w:ind w:left="720" w:hanging="360"/>
      </w:pPr>
      <w:rPr>
        <w:rFonts w:cs="Times New Roman"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8B7966"/>
    <w:multiLevelType w:val="hybridMultilevel"/>
    <w:tmpl w:val="19BCB986"/>
    <w:lvl w:ilvl="0" w:tplc="D9D44DC2">
      <w:start w:val="1"/>
      <w:numFmt w:val="decimal"/>
      <w:lvlText w:val="%1."/>
      <w:lvlJc w:val="left"/>
      <w:pPr>
        <w:ind w:left="92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2C0272"/>
    <w:multiLevelType w:val="hybridMultilevel"/>
    <w:tmpl w:val="DB6C698E"/>
    <w:lvl w:ilvl="0" w:tplc="04190005">
      <w:start w:val="1"/>
      <w:numFmt w:val="bullet"/>
      <w:lvlText w:val=""/>
      <w:lvlJc w:val="left"/>
      <w:pPr>
        <w:ind w:left="1004" w:hanging="360"/>
      </w:pPr>
      <w:rPr>
        <w:rFonts w:ascii="Wingdings" w:hAnsi="Wingdings" w:hint="default"/>
      </w:rPr>
    </w:lvl>
    <w:lvl w:ilvl="1" w:tplc="D31ECA76">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65594CF6"/>
    <w:multiLevelType w:val="hybridMultilevel"/>
    <w:tmpl w:val="19BCB986"/>
    <w:lvl w:ilvl="0" w:tplc="D9D44DC2">
      <w:start w:val="1"/>
      <w:numFmt w:val="decimal"/>
      <w:lvlText w:val="%1."/>
      <w:lvlJc w:val="left"/>
      <w:pPr>
        <w:ind w:left="92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52005C"/>
    <w:multiLevelType w:val="hybridMultilevel"/>
    <w:tmpl w:val="E90AE50C"/>
    <w:lvl w:ilvl="0" w:tplc="9268105E">
      <w:start w:val="1"/>
      <w:numFmt w:val="bullet"/>
      <w:lvlText w:val="-"/>
      <w:lvlJc w:val="left"/>
      <w:pPr>
        <w:tabs>
          <w:tab w:val="num" w:pos="720"/>
        </w:tabs>
        <w:ind w:left="720" w:hanging="360"/>
      </w:pPr>
      <w:rPr>
        <w:rFonts w:ascii="Times New Roman" w:hAnsi="Times New Roman" w:hint="default"/>
      </w:rPr>
    </w:lvl>
    <w:lvl w:ilvl="1" w:tplc="6AFCDEA8" w:tentative="1">
      <w:start w:val="1"/>
      <w:numFmt w:val="bullet"/>
      <w:lvlText w:val="-"/>
      <w:lvlJc w:val="left"/>
      <w:pPr>
        <w:tabs>
          <w:tab w:val="num" w:pos="1440"/>
        </w:tabs>
        <w:ind w:left="1440" w:hanging="360"/>
      </w:pPr>
      <w:rPr>
        <w:rFonts w:ascii="Times New Roman" w:hAnsi="Times New Roman" w:hint="default"/>
      </w:rPr>
    </w:lvl>
    <w:lvl w:ilvl="2" w:tplc="89FE658C" w:tentative="1">
      <w:start w:val="1"/>
      <w:numFmt w:val="bullet"/>
      <w:lvlText w:val="-"/>
      <w:lvlJc w:val="left"/>
      <w:pPr>
        <w:tabs>
          <w:tab w:val="num" w:pos="2160"/>
        </w:tabs>
        <w:ind w:left="2160" w:hanging="360"/>
      </w:pPr>
      <w:rPr>
        <w:rFonts w:ascii="Times New Roman" w:hAnsi="Times New Roman" w:hint="default"/>
      </w:rPr>
    </w:lvl>
    <w:lvl w:ilvl="3" w:tplc="134EF8C4" w:tentative="1">
      <w:start w:val="1"/>
      <w:numFmt w:val="bullet"/>
      <w:lvlText w:val="-"/>
      <w:lvlJc w:val="left"/>
      <w:pPr>
        <w:tabs>
          <w:tab w:val="num" w:pos="2880"/>
        </w:tabs>
        <w:ind w:left="2880" w:hanging="360"/>
      </w:pPr>
      <w:rPr>
        <w:rFonts w:ascii="Times New Roman" w:hAnsi="Times New Roman" w:hint="default"/>
      </w:rPr>
    </w:lvl>
    <w:lvl w:ilvl="4" w:tplc="16EC9ACC" w:tentative="1">
      <w:start w:val="1"/>
      <w:numFmt w:val="bullet"/>
      <w:lvlText w:val="-"/>
      <w:lvlJc w:val="left"/>
      <w:pPr>
        <w:tabs>
          <w:tab w:val="num" w:pos="3600"/>
        </w:tabs>
        <w:ind w:left="3600" w:hanging="360"/>
      </w:pPr>
      <w:rPr>
        <w:rFonts w:ascii="Times New Roman" w:hAnsi="Times New Roman" w:hint="default"/>
      </w:rPr>
    </w:lvl>
    <w:lvl w:ilvl="5" w:tplc="318C0E34" w:tentative="1">
      <w:start w:val="1"/>
      <w:numFmt w:val="bullet"/>
      <w:lvlText w:val="-"/>
      <w:lvlJc w:val="left"/>
      <w:pPr>
        <w:tabs>
          <w:tab w:val="num" w:pos="4320"/>
        </w:tabs>
        <w:ind w:left="4320" w:hanging="360"/>
      </w:pPr>
      <w:rPr>
        <w:rFonts w:ascii="Times New Roman" w:hAnsi="Times New Roman" w:hint="default"/>
      </w:rPr>
    </w:lvl>
    <w:lvl w:ilvl="6" w:tplc="2D8CB12C" w:tentative="1">
      <w:start w:val="1"/>
      <w:numFmt w:val="bullet"/>
      <w:lvlText w:val="-"/>
      <w:lvlJc w:val="left"/>
      <w:pPr>
        <w:tabs>
          <w:tab w:val="num" w:pos="5040"/>
        </w:tabs>
        <w:ind w:left="5040" w:hanging="360"/>
      </w:pPr>
      <w:rPr>
        <w:rFonts w:ascii="Times New Roman" w:hAnsi="Times New Roman" w:hint="default"/>
      </w:rPr>
    </w:lvl>
    <w:lvl w:ilvl="7" w:tplc="73DC5C3A" w:tentative="1">
      <w:start w:val="1"/>
      <w:numFmt w:val="bullet"/>
      <w:lvlText w:val="-"/>
      <w:lvlJc w:val="left"/>
      <w:pPr>
        <w:tabs>
          <w:tab w:val="num" w:pos="5760"/>
        </w:tabs>
        <w:ind w:left="5760" w:hanging="360"/>
      </w:pPr>
      <w:rPr>
        <w:rFonts w:ascii="Times New Roman" w:hAnsi="Times New Roman" w:hint="default"/>
      </w:rPr>
    </w:lvl>
    <w:lvl w:ilvl="8" w:tplc="9AA063F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AEF26CA"/>
    <w:multiLevelType w:val="hybridMultilevel"/>
    <w:tmpl w:val="8216F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C7B7369"/>
    <w:multiLevelType w:val="hybridMultilevel"/>
    <w:tmpl w:val="423A1D68"/>
    <w:lvl w:ilvl="0" w:tplc="90CA1F34">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777ABE"/>
    <w:multiLevelType w:val="hybridMultilevel"/>
    <w:tmpl w:val="68CE2ADA"/>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FB62AA"/>
    <w:multiLevelType w:val="hybridMultilevel"/>
    <w:tmpl w:val="1FFEC7FE"/>
    <w:lvl w:ilvl="0" w:tplc="FAE85382">
      <w:start w:val="1"/>
      <w:numFmt w:val="decimal"/>
      <w:lvlText w:val="%1."/>
      <w:lvlJc w:val="left"/>
      <w:pPr>
        <w:ind w:left="1571"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7BD3266E"/>
    <w:multiLevelType w:val="hybridMultilevel"/>
    <w:tmpl w:val="278EF0AA"/>
    <w:lvl w:ilvl="0" w:tplc="3448F6BC">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9"/>
  </w:num>
  <w:num w:numId="2">
    <w:abstractNumId w:val="26"/>
  </w:num>
  <w:num w:numId="3">
    <w:abstractNumId w:val="24"/>
  </w:num>
  <w:num w:numId="4">
    <w:abstractNumId w:val="3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6"/>
  </w:num>
  <w:num w:numId="15">
    <w:abstractNumId w:val="42"/>
  </w:num>
  <w:num w:numId="16">
    <w:abstractNumId w:val="35"/>
  </w:num>
  <w:num w:numId="17">
    <w:abstractNumId w:val="47"/>
  </w:num>
  <w:num w:numId="18">
    <w:abstractNumId w:val="19"/>
  </w:num>
  <w:num w:numId="19">
    <w:abstractNumId w:val="46"/>
  </w:num>
  <w:num w:numId="20">
    <w:abstractNumId w:val="36"/>
  </w:num>
  <w:num w:numId="21">
    <w:abstractNumId w:val="18"/>
  </w:num>
  <w:num w:numId="22">
    <w:abstractNumId w:val="39"/>
  </w:num>
  <w:num w:numId="23">
    <w:abstractNumId w:val="30"/>
  </w:num>
  <w:num w:numId="24">
    <w:abstractNumId w:val="44"/>
  </w:num>
  <w:num w:numId="25">
    <w:abstractNumId w:val="21"/>
  </w:num>
  <w:num w:numId="26">
    <w:abstractNumId w:val="20"/>
  </w:num>
  <w:num w:numId="27">
    <w:abstractNumId w:val="15"/>
  </w:num>
  <w:num w:numId="28">
    <w:abstractNumId w:val="43"/>
  </w:num>
  <w:num w:numId="29">
    <w:abstractNumId w:val="23"/>
  </w:num>
  <w:num w:numId="30">
    <w:abstractNumId w:val="12"/>
  </w:num>
  <w:num w:numId="31">
    <w:abstractNumId w:val="40"/>
  </w:num>
  <w:num w:numId="32">
    <w:abstractNumId w:val="38"/>
  </w:num>
  <w:num w:numId="33">
    <w:abstractNumId w:val="13"/>
  </w:num>
  <w:num w:numId="34">
    <w:abstractNumId w:val="25"/>
  </w:num>
  <w:num w:numId="35">
    <w:abstractNumId w:val="17"/>
  </w:num>
  <w:num w:numId="36">
    <w:abstractNumId w:val="22"/>
  </w:num>
  <w:num w:numId="37">
    <w:abstractNumId w:val="27"/>
  </w:num>
  <w:num w:numId="38">
    <w:abstractNumId w:val="29"/>
  </w:num>
  <w:num w:numId="39">
    <w:abstractNumId w:val="14"/>
  </w:num>
  <w:num w:numId="40">
    <w:abstractNumId w:val="11"/>
  </w:num>
  <w:num w:numId="41">
    <w:abstractNumId w:val="32"/>
  </w:num>
  <w:num w:numId="42">
    <w:abstractNumId w:val="41"/>
  </w:num>
  <w:num w:numId="43">
    <w:abstractNumId w:val="34"/>
  </w:num>
  <w:num w:numId="44">
    <w:abstractNumId w:val="45"/>
  </w:num>
  <w:num w:numId="45">
    <w:abstractNumId w:val="28"/>
  </w:num>
  <w:num w:numId="46">
    <w:abstractNumId w:val="10"/>
  </w:num>
  <w:num w:numId="47">
    <w:abstractNumId w:val="3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5A"/>
    <w:rsid w:val="00003E8A"/>
    <w:rsid w:val="000140B7"/>
    <w:rsid w:val="00015873"/>
    <w:rsid w:val="000208A4"/>
    <w:rsid w:val="00022064"/>
    <w:rsid w:val="0002426C"/>
    <w:rsid w:val="00024932"/>
    <w:rsid w:val="000317A2"/>
    <w:rsid w:val="00035D6C"/>
    <w:rsid w:val="00044BB0"/>
    <w:rsid w:val="000468A1"/>
    <w:rsid w:val="000519DC"/>
    <w:rsid w:val="00053004"/>
    <w:rsid w:val="0005340C"/>
    <w:rsid w:val="000627F1"/>
    <w:rsid w:val="00070350"/>
    <w:rsid w:val="00072CB6"/>
    <w:rsid w:val="000735E2"/>
    <w:rsid w:val="000777DE"/>
    <w:rsid w:val="00093A34"/>
    <w:rsid w:val="00095585"/>
    <w:rsid w:val="000960FA"/>
    <w:rsid w:val="000A0F6A"/>
    <w:rsid w:val="000A114F"/>
    <w:rsid w:val="000A4877"/>
    <w:rsid w:val="000A5B53"/>
    <w:rsid w:val="000C0094"/>
    <w:rsid w:val="000C3C94"/>
    <w:rsid w:val="000C58D7"/>
    <w:rsid w:val="000D0D15"/>
    <w:rsid w:val="000D0FC5"/>
    <w:rsid w:val="000D77E1"/>
    <w:rsid w:val="000E02F8"/>
    <w:rsid w:val="000E4D88"/>
    <w:rsid w:val="000E6CC3"/>
    <w:rsid w:val="000F0596"/>
    <w:rsid w:val="000F1AC5"/>
    <w:rsid w:val="000F22A3"/>
    <w:rsid w:val="000F44AA"/>
    <w:rsid w:val="000F5E9B"/>
    <w:rsid w:val="0010521B"/>
    <w:rsid w:val="00113ED6"/>
    <w:rsid w:val="00114B77"/>
    <w:rsid w:val="00114FBA"/>
    <w:rsid w:val="00117635"/>
    <w:rsid w:val="00131EB4"/>
    <w:rsid w:val="00144620"/>
    <w:rsid w:val="001474DB"/>
    <w:rsid w:val="0015030D"/>
    <w:rsid w:val="001504C4"/>
    <w:rsid w:val="00150F7F"/>
    <w:rsid w:val="00156216"/>
    <w:rsid w:val="001628EC"/>
    <w:rsid w:val="00170A75"/>
    <w:rsid w:val="001744BD"/>
    <w:rsid w:val="00174B46"/>
    <w:rsid w:val="00177158"/>
    <w:rsid w:val="00177EF6"/>
    <w:rsid w:val="00184A5E"/>
    <w:rsid w:val="00186FF9"/>
    <w:rsid w:val="00190FB5"/>
    <w:rsid w:val="001B1E7C"/>
    <w:rsid w:val="001C0753"/>
    <w:rsid w:val="001C1F59"/>
    <w:rsid w:val="001C4F57"/>
    <w:rsid w:val="001D2EF2"/>
    <w:rsid w:val="001D3A95"/>
    <w:rsid w:val="001E374F"/>
    <w:rsid w:val="001F2280"/>
    <w:rsid w:val="002046BF"/>
    <w:rsid w:val="00216BDF"/>
    <w:rsid w:val="0022686F"/>
    <w:rsid w:val="0023358F"/>
    <w:rsid w:val="00234E76"/>
    <w:rsid w:val="00244095"/>
    <w:rsid w:val="002616A9"/>
    <w:rsid w:val="0027470B"/>
    <w:rsid w:val="00275E64"/>
    <w:rsid w:val="0027792F"/>
    <w:rsid w:val="00293C84"/>
    <w:rsid w:val="002944D9"/>
    <w:rsid w:val="002A5E30"/>
    <w:rsid w:val="002B2A8A"/>
    <w:rsid w:val="002B74B3"/>
    <w:rsid w:val="002D285A"/>
    <w:rsid w:val="002D3A38"/>
    <w:rsid w:val="002E1FD3"/>
    <w:rsid w:val="002E3A00"/>
    <w:rsid w:val="002E6F00"/>
    <w:rsid w:val="002F038A"/>
    <w:rsid w:val="002F4577"/>
    <w:rsid w:val="002F58F2"/>
    <w:rsid w:val="00301B51"/>
    <w:rsid w:val="00302B54"/>
    <w:rsid w:val="00323121"/>
    <w:rsid w:val="003235C8"/>
    <w:rsid w:val="00337D9F"/>
    <w:rsid w:val="00340557"/>
    <w:rsid w:val="003429BC"/>
    <w:rsid w:val="00363EBB"/>
    <w:rsid w:val="003660DC"/>
    <w:rsid w:val="003855A7"/>
    <w:rsid w:val="00385E8C"/>
    <w:rsid w:val="00391FA1"/>
    <w:rsid w:val="00392026"/>
    <w:rsid w:val="003A2376"/>
    <w:rsid w:val="003C04AB"/>
    <w:rsid w:val="003C25D8"/>
    <w:rsid w:val="003D5ECF"/>
    <w:rsid w:val="003E35B2"/>
    <w:rsid w:val="00403D95"/>
    <w:rsid w:val="004107B7"/>
    <w:rsid w:val="00412FEE"/>
    <w:rsid w:val="004176C5"/>
    <w:rsid w:val="004179B3"/>
    <w:rsid w:val="00422821"/>
    <w:rsid w:val="00432914"/>
    <w:rsid w:val="00435406"/>
    <w:rsid w:val="00444348"/>
    <w:rsid w:val="004454F4"/>
    <w:rsid w:val="004464FF"/>
    <w:rsid w:val="00450821"/>
    <w:rsid w:val="00450856"/>
    <w:rsid w:val="00455D2C"/>
    <w:rsid w:val="00470334"/>
    <w:rsid w:val="004706B2"/>
    <w:rsid w:val="00471AD6"/>
    <w:rsid w:val="004727A2"/>
    <w:rsid w:val="00477414"/>
    <w:rsid w:val="00480CD2"/>
    <w:rsid w:val="004821E6"/>
    <w:rsid w:val="00485EBB"/>
    <w:rsid w:val="00486A08"/>
    <w:rsid w:val="00487B88"/>
    <w:rsid w:val="00491CEE"/>
    <w:rsid w:val="004934D3"/>
    <w:rsid w:val="004A7A4D"/>
    <w:rsid w:val="004C218B"/>
    <w:rsid w:val="004C4A5A"/>
    <w:rsid w:val="004C7E6C"/>
    <w:rsid w:val="004F510D"/>
    <w:rsid w:val="004F5A4C"/>
    <w:rsid w:val="00505CFD"/>
    <w:rsid w:val="00505D9F"/>
    <w:rsid w:val="00515938"/>
    <w:rsid w:val="00515A66"/>
    <w:rsid w:val="005258A8"/>
    <w:rsid w:val="0052675D"/>
    <w:rsid w:val="005319AC"/>
    <w:rsid w:val="00533A0F"/>
    <w:rsid w:val="00533FBE"/>
    <w:rsid w:val="005344D3"/>
    <w:rsid w:val="00535DB2"/>
    <w:rsid w:val="00536113"/>
    <w:rsid w:val="00544BA6"/>
    <w:rsid w:val="00552554"/>
    <w:rsid w:val="00556DD4"/>
    <w:rsid w:val="005619DE"/>
    <w:rsid w:val="00563697"/>
    <w:rsid w:val="00567742"/>
    <w:rsid w:val="00573EEF"/>
    <w:rsid w:val="00577477"/>
    <w:rsid w:val="00591DB9"/>
    <w:rsid w:val="00595036"/>
    <w:rsid w:val="005A4528"/>
    <w:rsid w:val="005A5DDA"/>
    <w:rsid w:val="005C0994"/>
    <w:rsid w:val="005C420F"/>
    <w:rsid w:val="005C4A14"/>
    <w:rsid w:val="005D1782"/>
    <w:rsid w:val="005D2861"/>
    <w:rsid w:val="005D4A7E"/>
    <w:rsid w:val="005D62E6"/>
    <w:rsid w:val="005D7797"/>
    <w:rsid w:val="005E1A3A"/>
    <w:rsid w:val="005E3F6E"/>
    <w:rsid w:val="005F18EA"/>
    <w:rsid w:val="005F40F4"/>
    <w:rsid w:val="005F5A2A"/>
    <w:rsid w:val="005F5C34"/>
    <w:rsid w:val="0060488E"/>
    <w:rsid w:val="006144BE"/>
    <w:rsid w:val="0062223A"/>
    <w:rsid w:val="00632F27"/>
    <w:rsid w:val="00632FC2"/>
    <w:rsid w:val="0063357A"/>
    <w:rsid w:val="00637875"/>
    <w:rsid w:val="006440F8"/>
    <w:rsid w:val="00647951"/>
    <w:rsid w:val="006902DC"/>
    <w:rsid w:val="00691690"/>
    <w:rsid w:val="006A12D7"/>
    <w:rsid w:val="006B027B"/>
    <w:rsid w:val="006B2B96"/>
    <w:rsid w:val="006C03A0"/>
    <w:rsid w:val="006C11D7"/>
    <w:rsid w:val="006C18C6"/>
    <w:rsid w:val="006C2E02"/>
    <w:rsid w:val="006C34D3"/>
    <w:rsid w:val="006D164E"/>
    <w:rsid w:val="006E371E"/>
    <w:rsid w:val="006E7728"/>
    <w:rsid w:val="006F0CCD"/>
    <w:rsid w:val="007070A6"/>
    <w:rsid w:val="007160DA"/>
    <w:rsid w:val="00717E09"/>
    <w:rsid w:val="00722AD4"/>
    <w:rsid w:val="00722C46"/>
    <w:rsid w:val="00725941"/>
    <w:rsid w:val="007304EF"/>
    <w:rsid w:val="007315FB"/>
    <w:rsid w:val="00745EC1"/>
    <w:rsid w:val="0074617A"/>
    <w:rsid w:val="0075139E"/>
    <w:rsid w:val="00752D8F"/>
    <w:rsid w:val="00754A0C"/>
    <w:rsid w:val="00754D41"/>
    <w:rsid w:val="007572FF"/>
    <w:rsid w:val="00757DA0"/>
    <w:rsid w:val="00761B45"/>
    <w:rsid w:val="00761FD2"/>
    <w:rsid w:val="00763BD2"/>
    <w:rsid w:val="00773E5F"/>
    <w:rsid w:val="00790B45"/>
    <w:rsid w:val="007912AB"/>
    <w:rsid w:val="00793F6B"/>
    <w:rsid w:val="007A2B22"/>
    <w:rsid w:val="007A5C3B"/>
    <w:rsid w:val="007B34F4"/>
    <w:rsid w:val="007B6C3B"/>
    <w:rsid w:val="007C12CD"/>
    <w:rsid w:val="007C371F"/>
    <w:rsid w:val="007C7352"/>
    <w:rsid w:val="007D554E"/>
    <w:rsid w:val="007F1DBB"/>
    <w:rsid w:val="008004DA"/>
    <w:rsid w:val="008137DB"/>
    <w:rsid w:val="00814E82"/>
    <w:rsid w:val="00815012"/>
    <w:rsid w:val="00820D2E"/>
    <w:rsid w:val="008263D5"/>
    <w:rsid w:val="00831358"/>
    <w:rsid w:val="00834AA3"/>
    <w:rsid w:val="00836119"/>
    <w:rsid w:val="0083783B"/>
    <w:rsid w:val="0085091E"/>
    <w:rsid w:val="008511C6"/>
    <w:rsid w:val="00860CBE"/>
    <w:rsid w:val="00861BD8"/>
    <w:rsid w:val="00862AE3"/>
    <w:rsid w:val="00867420"/>
    <w:rsid w:val="008869CF"/>
    <w:rsid w:val="00886CC8"/>
    <w:rsid w:val="00892BE2"/>
    <w:rsid w:val="008945B6"/>
    <w:rsid w:val="008A1330"/>
    <w:rsid w:val="008A139F"/>
    <w:rsid w:val="008A6A84"/>
    <w:rsid w:val="008A746C"/>
    <w:rsid w:val="008C1C1E"/>
    <w:rsid w:val="008D2ABE"/>
    <w:rsid w:val="008E1466"/>
    <w:rsid w:val="008E147F"/>
    <w:rsid w:val="008E21F1"/>
    <w:rsid w:val="008E2EA4"/>
    <w:rsid w:val="008E6BE3"/>
    <w:rsid w:val="00904B87"/>
    <w:rsid w:val="009126E3"/>
    <w:rsid w:val="00913B4B"/>
    <w:rsid w:val="009271C5"/>
    <w:rsid w:val="00930940"/>
    <w:rsid w:val="00934508"/>
    <w:rsid w:val="009510ED"/>
    <w:rsid w:val="00953787"/>
    <w:rsid w:val="00961702"/>
    <w:rsid w:val="00962245"/>
    <w:rsid w:val="00962E94"/>
    <w:rsid w:val="00971265"/>
    <w:rsid w:val="009744C2"/>
    <w:rsid w:val="00985D76"/>
    <w:rsid w:val="0099241A"/>
    <w:rsid w:val="009929FB"/>
    <w:rsid w:val="009A3536"/>
    <w:rsid w:val="009B6555"/>
    <w:rsid w:val="009C2FF9"/>
    <w:rsid w:val="009D54AA"/>
    <w:rsid w:val="009F36D3"/>
    <w:rsid w:val="00A0167F"/>
    <w:rsid w:val="00A02DFB"/>
    <w:rsid w:val="00A06DAA"/>
    <w:rsid w:val="00A11C5C"/>
    <w:rsid w:val="00A16E9B"/>
    <w:rsid w:val="00A2460B"/>
    <w:rsid w:val="00A303FA"/>
    <w:rsid w:val="00A37A2D"/>
    <w:rsid w:val="00A4482A"/>
    <w:rsid w:val="00A512AC"/>
    <w:rsid w:val="00A524FE"/>
    <w:rsid w:val="00A53E8F"/>
    <w:rsid w:val="00A55650"/>
    <w:rsid w:val="00A74B25"/>
    <w:rsid w:val="00A826BA"/>
    <w:rsid w:val="00A87BF1"/>
    <w:rsid w:val="00A9067B"/>
    <w:rsid w:val="00A9319C"/>
    <w:rsid w:val="00A94A5D"/>
    <w:rsid w:val="00A96B15"/>
    <w:rsid w:val="00AA0AC9"/>
    <w:rsid w:val="00AA1CBB"/>
    <w:rsid w:val="00AA701B"/>
    <w:rsid w:val="00AB01DF"/>
    <w:rsid w:val="00AB7793"/>
    <w:rsid w:val="00AC23F5"/>
    <w:rsid w:val="00AD2748"/>
    <w:rsid w:val="00AD6A31"/>
    <w:rsid w:val="00AE2648"/>
    <w:rsid w:val="00AE5D81"/>
    <w:rsid w:val="00AE6303"/>
    <w:rsid w:val="00B1258F"/>
    <w:rsid w:val="00B206A4"/>
    <w:rsid w:val="00B20F15"/>
    <w:rsid w:val="00B30627"/>
    <w:rsid w:val="00B33C34"/>
    <w:rsid w:val="00B34547"/>
    <w:rsid w:val="00B35090"/>
    <w:rsid w:val="00B60211"/>
    <w:rsid w:val="00B64D24"/>
    <w:rsid w:val="00B6608E"/>
    <w:rsid w:val="00B67838"/>
    <w:rsid w:val="00B70A31"/>
    <w:rsid w:val="00B71776"/>
    <w:rsid w:val="00B80CE5"/>
    <w:rsid w:val="00B82FD1"/>
    <w:rsid w:val="00B84447"/>
    <w:rsid w:val="00B90FE4"/>
    <w:rsid w:val="00B910B5"/>
    <w:rsid w:val="00B923BF"/>
    <w:rsid w:val="00B9308A"/>
    <w:rsid w:val="00BA1BC8"/>
    <w:rsid w:val="00BA354D"/>
    <w:rsid w:val="00BA43FC"/>
    <w:rsid w:val="00BA5996"/>
    <w:rsid w:val="00BA5D16"/>
    <w:rsid w:val="00BB615B"/>
    <w:rsid w:val="00BC0C26"/>
    <w:rsid w:val="00BC27BB"/>
    <w:rsid w:val="00BD00AB"/>
    <w:rsid w:val="00BD061A"/>
    <w:rsid w:val="00BF4034"/>
    <w:rsid w:val="00C104F4"/>
    <w:rsid w:val="00C16649"/>
    <w:rsid w:val="00C26E3F"/>
    <w:rsid w:val="00C30585"/>
    <w:rsid w:val="00C41796"/>
    <w:rsid w:val="00C42CDA"/>
    <w:rsid w:val="00C50AA4"/>
    <w:rsid w:val="00C52435"/>
    <w:rsid w:val="00C61FBA"/>
    <w:rsid w:val="00C64563"/>
    <w:rsid w:val="00C6557B"/>
    <w:rsid w:val="00C751A2"/>
    <w:rsid w:val="00C76AAA"/>
    <w:rsid w:val="00C80C8B"/>
    <w:rsid w:val="00C95EAF"/>
    <w:rsid w:val="00C97D6A"/>
    <w:rsid w:val="00CC19D1"/>
    <w:rsid w:val="00CC5E51"/>
    <w:rsid w:val="00CD6356"/>
    <w:rsid w:val="00CE39A7"/>
    <w:rsid w:val="00CE6B83"/>
    <w:rsid w:val="00CF6BFB"/>
    <w:rsid w:val="00D0299A"/>
    <w:rsid w:val="00D12C5A"/>
    <w:rsid w:val="00D27EA9"/>
    <w:rsid w:val="00D42B03"/>
    <w:rsid w:val="00D508F2"/>
    <w:rsid w:val="00D51D96"/>
    <w:rsid w:val="00D62432"/>
    <w:rsid w:val="00D74729"/>
    <w:rsid w:val="00D77D08"/>
    <w:rsid w:val="00D8403B"/>
    <w:rsid w:val="00D921AD"/>
    <w:rsid w:val="00DA2768"/>
    <w:rsid w:val="00DA35A4"/>
    <w:rsid w:val="00DB4574"/>
    <w:rsid w:val="00DC0271"/>
    <w:rsid w:val="00DC6647"/>
    <w:rsid w:val="00DC69FB"/>
    <w:rsid w:val="00DD3131"/>
    <w:rsid w:val="00DD5C80"/>
    <w:rsid w:val="00DD6063"/>
    <w:rsid w:val="00DD6391"/>
    <w:rsid w:val="00DF6814"/>
    <w:rsid w:val="00E16906"/>
    <w:rsid w:val="00E173B6"/>
    <w:rsid w:val="00E25260"/>
    <w:rsid w:val="00E30285"/>
    <w:rsid w:val="00E377A9"/>
    <w:rsid w:val="00E42671"/>
    <w:rsid w:val="00E431A0"/>
    <w:rsid w:val="00E50AC1"/>
    <w:rsid w:val="00E57901"/>
    <w:rsid w:val="00E57ED2"/>
    <w:rsid w:val="00E73B55"/>
    <w:rsid w:val="00E740A9"/>
    <w:rsid w:val="00E7745E"/>
    <w:rsid w:val="00E875DA"/>
    <w:rsid w:val="00E92144"/>
    <w:rsid w:val="00EA57E1"/>
    <w:rsid w:val="00EA68EC"/>
    <w:rsid w:val="00EA7D6C"/>
    <w:rsid w:val="00EB78B9"/>
    <w:rsid w:val="00EC2310"/>
    <w:rsid w:val="00EC6CA6"/>
    <w:rsid w:val="00EC6D73"/>
    <w:rsid w:val="00ED3BFD"/>
    <w:rsid w:val="00ED5B4A"/>
    <w:rsid w:val="00EE08F5"/>
    <w:rsid w:val="00EE2230"/>
    <w:rsid w:val="00EE5EED"/>
    <w:rsid w:val="00EF255B"/>
    <w:rsid w:val="00EF4DE6"/>
    <w:rsid w:val="00EF5666"/>
    <w:rsid w:val="00F0229F"/>
    <w:rsid w:val="00F115E7"/>
    <w:rsid w:val="00F20806"/>
    <w:rsid w:val="00F27EE1"/>
    <w:rsid w:val="00F3288B"/>
    <w:rsid w:val="00F35554"/>
    <w:rsid w:val="00F4410E"/>
    <w:rsid w:val="00F527C1"/>
    <w:rsid w:val="00F52961"/>
    <w:rsid w:val="00F565F0"/>
    <w:rsid w:val="00F60B62"/>
    <w:rsid w:val="00F61C0A"/>
    <w:rsid w:val="00F71ED8"/>
    <w:rsid w:val="00F74439"/>
    <w:rsid w:val="00F74DB7"/>
    <w:rsid w:val="00F928D6"/>
    <w:rsid w:val="00F9429B"/>
    <w:rsid w:val="00F96382"/>
    <w:rsid w:val="00F96648"/>
    <w:rsid w:val="00F96D02"/>
    <w:rsid w:val="00FA362A"/>
    <w:rsid w:val="00FA4DA9"/>
    <w:rsid w:val="00FB1A85"/>
    <w:rsid w:val="00FB3B32"/>
    <w:rsid w:val="00FC3FC9"/>
    <w:rsid w:val="00FD303D"/>
    <w:rsid w:val="00FD31CF"/>
    <w:rsid w:val="00FD39E1"/>
    <w:rsid w:val="00FD5504"/>
    <w:rsid w:val="00FF49F4"/>
    <w:rsid w:val="00FF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D88C6"/>
  <w15:docId w15:val="{33B655DD-5A58-405A-A7B6-7619805E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63D5"/>
    <w:rPr>
      <w:sz w:val="24"/>
      <w:szCs w:val="24"/>
    </w:rPr>
  </w:style>
  <w:style w:type="paragraph" w:styleId="1">
    <w:name w:val="heading 1"/>
    <w:basedOn w:val="a0"/>
    <w:next w:val="a0"/>
    <w:link w:val="10"/>
    <w:uiPriority w:val="9"/>
    <w:qFormat/>
    <w:rsid w:val="00B70A31"/>
    <w:pPr>
      <w:keepNext/>
      <w:jc w:val="center"/>
      <w:outlineLvl w:val="0"/>
    </w:pPr>
    <w:rPr>
      <w:b/>
      <w:sz w:val="28"/>
      <w:szCs w:val="20"/>
    </w:rPr>
  </w:style>
  <w:style w:type="paragraph" w:styleId="20">
    <w:name w:val="heading 2"/>
    <w:basedOn w:val="a0"/>
    <w:next w:val="a0"/>
    <w:link w:val="21"/>
    <w:uiPriority w:val="9"/>
    <w:qFormat/>
    <w:rsid w:val="00A2460B"/>
    <w:pPr>
      <w:keepNext/>
      <w:autoSpaceDE w:val="0"/>
      <w:autoSpaceDN w:val="0"/>
      <w:adjustRightInd w:val="0"/>
      <w:ind w:firstLine="567"/>
      <w:jc w:val="center"/>
      <w:outlineLvl w:val="1"/>
    </w:pPr>
    <w:rPr>
      <w:b/>
      <w:bCs/>
      <w:sz w:val="20"/>
    </w:rPr>
  </w:style>
  <w:style w:type="paragraph" w:styleId="3">
    <w:name w:val="heading 3"/>
    <w:basedOn w:val="a0"/>
    <w:next w:val="a0"/>
    <w:link w:val="30"/>
    <w:autoRedefine/>
    <w:uiPriority w:val="9"/>
    <w:unhideWhenUsed/>
    <w:qFormat/>
    <w:rsid w:val="0005340C"/>
    <w:pPr>
      <w:keepNext/>
      <w:keepLines/>
      <w:spacing w:before="120" w:after="120"/>
      <w:ind w:firstLine="709"/>
      <w:jc w:val="both"/>
      <w:outlineLvl w:val="2"/>
    </w:pPr>
    <w:rPr>
      <w:rFonts w:eastAsiaTheme="majorEastAsia" w:cstheme="majorBidi"/>
      <w:bCs/>
      <w:i/>
      <w:sz w:val="28"/>
      <w:szCs w:val="22"/>
      <w:lang w:eastAsia="en-US"/>
    </w:rPr>
  </w:style>
  <w:style w:type="paragraph" w:styleId="4">
    <w:name w:val="heading 4"/>
    <w:basedOn w:val="a0"/>
    <w:next w:val="a0"/>
    <w:link w:val="40"/>
    <w:uiPriority w:val="9"/>
    <w:semiHidden/>
    <w:unhideWhenUsed/>
    <w:qFormat/>
    <w:rsid w:val="0005340C"/>
    <w:pPr>
      <w:keepNext/>
      <w:keepLines/>
      <w:spacing w:before="200"/>
      <w:ind w:firstLine="709"/>
      <w:jc w:val="both"/>
      <w:outlineLvl w:val="3"/>
    </w:pPr>
    <w:rPr>
      <w:rFonts w:asciiTheme="majorHAnsi" w:eastAsiaTheme="majorEastAsia" w:hAnsiTheme="majorHAnsi" w:cstheme="majorBidi"/>
      <w:b/>
      <w:bCs/>
      <w:i/>
      <w:iCs/>
      <w:color w:val="4F81BD" w:themeColor="accent1"/>
      <w:sz w:val="28"/>
      <w:szCs w:val="22"/>
      <w:lang w:eastAsia="en-US"/>
    </w:rPr>
  </w:style>
  <w:style w:type="paragraph" w:styleId="6">
    <w:name w:val="heading 6"/>
    <w:basedOn w:val="a0"/>
    <w:next w:val="a0"/>
    <w:link w:val="60"/>
    <w:semiHidden/>
    <w:unhideWhenUsed/>
    <w:qFormat/>
    <w:rsid w:val="0023358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A2460B"/>
    <w:pPr>
      <w:autoSpaceDE w:val="0"/>
      <w:autoSpaceDN w:val="0"/>
      <w:adjustRightInd w:val="0"/>
      <w:jc w:val="both"/>
    </w:pPr>
    <w:rPr>
      <w:sz w:val="20"/>
    </w:rPr>
  </w:style>
  <w:style w:type="paragraph" w:styleId="22">
    <w:name w:val="Body Text 2"/>
    <w:basedOn w:val="a0"/>
    <w:link w:val="23"/>
    <w:rsid w:val="0022686F"/>
    <w:pPr>
      <w:jc w:val="center"/>
    </w:pPr>
    <w:rPr>
      <w:b/>
      <w:iCs/>
      <w:caps/>
      <w:sz w:val="28"/>
      <w:szCs w:val="28"/>
    </w:rPr>
  </w:style>
  <w:style w:type="paragraph" w:styleId="a6">
    <w:name w:val="Title"/>
    <w:aliases w:val="Название Знак Знак Знак,Название Знак Знак Знак Знак,Название Знак Знак"/>
    <w:basedOn w:val="a0"/>
    <w:link w:val="a7"/>
    <w:uiPriority w:val="10"/>
    <w:qFormat/>
    <w:rsid w:val="000468A1"/>
    <w:pPr>
      <w:spacing w:after="120" w:line="360" w:lineRule="auto"/>
      <w:ind w:firstLine="567"/>
      <w:jc w:val="center"/>
    </w:pPr>
    <w:rPr>
      <w:b/>
      <w:spacing w:val="20"/>
      <w:sz w:val="28"/>
      <w:szCs w:val="20"/>
      <w:lang w:val="en-US"/>
    </w:rPr>
  </w:style>
  <w:style w:type="character" w:customStyle="1" w:styleId="a7">
    <w:name w:val="Заголовок Знак"/>
    <w:aliases w:val="Название Знак Знак Знак Знак1,Название Знак Знак Знак Знак Знак,Название Знак Знак Знак1"/>
    <w:basedOn w:val="a1"/>
    <w:link w:val="a6"/>
    <w:uiPriority w:val="10"/>
    <w:rsid w:val="00FF49F4"/>
    <w:rPr>
      <w:b/>
      <w:spacing w:val="20"/>
      <w:sz w:val="28"/>
      <w:lang w:val="en-US" w:eastAsia="ru-RU" w:bidi="ar-SA"/>
    </w:rPr>
  </w:style>
  <w:style w:type="table" w:styleId="a8">
    <w:name w:val="Table Grid"/>
    <w:basedOn w:val="a2"/>
    <w:uiPriority w:val="59"/>
    <w:rsid w:val="00FF49F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писокБ2"/>
    <w:basedOn w:val="a0"/>
    <w:rsid w:val="00C76AAA"/>
    <w:pPr>
      <w:numPr>
        <w:numId w:val="1"/>
      </w:numPr>
    </w:pPr>
  </w:style>
  <w:style w:type="paragraph" w:customStyle="1" w:styleId="11">
    <w:name w:val="1 Знак"/>
    <w:basedOn w:val="a0"/>
    <w:rsid w:val="00E875DA"/>
    <w:pPr>
      <w:spacing w:before="100" w:beforeAutospacing="1" w:after="100" w:afterAutospacing="1"/>
    </w:pPr>
    <w:rPr>
      <w:rFonts w:ascii="Tahoma" w:hAnsi="Tahoma"/>
      <w:sz w:val="20"/>
      <w:szCs w:val="20"/>
      <w:lang w:val="en-US" w:eastAsia="en-US"/>
    </w:rPr>
  </w:style>
  <w:style w:type="character" w:customStyle="1" w:styleId="23">
    <w:name w:val="Основной текст 2 Знак"/>
    <w:basedOn w:val="a1"/>
    <w:link w:val="22"/>
    <w:rsid w:val="002046BF"/>
    <w:rPr>
      <w:b/>
      <w:iCs/>
      <w:caps/>
      <w:sz w:val="28"/>
      <w:szCs w:val="28"/>
    </w:rPr>
  </w:style>
  <w:style w:type="paragraph" w:styleId="a9">
    <w:name w:val="Body Text Indent"/>
    <w:basedOn w:val="a0"/>
    <w:link w:val="aa"/>
    <w:rsid w:val="00AE2648"/>
    <w:pPr>
      <w:spacing w:after="120"/>
      <w:ind w:left="283" w:firstLine="567"/>
    </w:pPr>
  </w:style>
  <w:style w:type="character" w:customStyle="1" w:styleId="aa">
    <w:name w:val="Основной текст с отступом Знак"/>
    <w:basedOn w:val="a1"/>
    <w:link w:val="a9"/>
    <w:rsid w:val="00AE2648"/>
    <w:rPr>
      <w:sz w:val="24"/>
      <w:szCs w:val="24"/>
    </w:rPr>
  </w:style>
  <w:style w:type="paragraph" w:styleId="ab">
    <w:name w:val="Normal (Web)"/>
    <w:aliases w:val="Обычный (Web)"/>
    <w:basedOn w:val="a0"/>
    <w:uiPriority w:val="99"/>
    <w:qFormat/>
    <w:rsid w:val="00AE2648"/>
    <w:pPr>
      <w:spacing w:before="100" w:beforeAutospacing="1" w:after="100" w:afterAutospacing="1"/>
      <w:ind w:firstLine="567"/>
    </w:pPr>
  </w:style>
  <w:style w:type="character" w:styleId="ac">
    <w:name w:val="Strong"/>
    <w:uiPriority w:val="22"/>
    <w:qFormat/>
    <w:rsid w:val="00A4482A"/>
    <w:rPr>
      <w:b/>
      <w:bCs/>
    </w:rPr>
  </w:style>
  <w:style w:type="character" w:customStyle="1" w:styleId="a5">
    <w:name w:val="Основной текст Знак"/>
    <w:link w:val="a4"/>
    <w:rsid w:val="008E6BE3"/>
    <w:rPr>
      <w:szCs w:val="24"/>
    </w:rPr>
  </w:style>
  <w:style w:type="character" w:customStyle="1" w:styleId="10">
    <w:name w:val="Заголовок 1 Знак"/>
    <w:basedOn w:val="a1"/>
    <w:link w:val="1"/>
    <w:uiPriority w:val="9"/>
    <w:rsid w:val="00B70A31"/>
    <w:rPr>
      <w:b/>
      <w:sz w:val="28"/>
    </w:rPr>
  </w:style>
  <w:style w:type="paragraph" w:styleId="ad">
    <w:name w:val="Subtitle"/>
    <w:aliases w:val="my2"/>
    <w:basedOn w:val="a0"/>
    <w:link w:val="ae"/>
    <w:uiPriority w:val="11"/>
    <w:qFormat/>
    <w:rsid w:val="00B70A31"/>
    <w:pPr>
      <w:jc w:val="center"/>
    </w:pPr>
    <w:rPr>
      <w:szCs w:val="20"/>
      <w:lang w:val="en-US"/>
    </w:rPr>
  </w:style>
  <w:style w:type="character" w:customStyle="1" w:styleId="ae">
    <w:name w:val="Подзаголовок Знак"/>
    <w:aliases w:val="my2 Знак"/>
    <w:basedOn w:val="a1"/>
    <w:link w:val="ad"/>
    <w:uiPriority w:val="11"/>
    <w:rsid w:val="00B70A31"/>
    <w:rPr>
      <w:sz w:val="24"/>
      <w:lang w:val="en-US"/>
    </w:rPr>
  </w:style>
  <w:style w:type="paragraph" w:styleId="af">
    <w:name w:val="header"/>
    <w:basedOn w:val="a0"/>
    <w:link w:val="af0"/>
    <w:uiPriority w:val="99"/>
    <w:rsid w:val="00450856"/>
    <w:pPr>
      <w:tabs>
        <w:tab w:val="center" w:pos="4677"/>
        <w:tab w:val="right" w:pos="9355"/>
      </w:tabs>
    </w:pPr>
  </w:style>
  <w:style w:type="character" w:customStyle="1" w:styleId="af0">
    <w:name w:val="Верхний колонтитул Знак"/>
    <w:basedOn w:val="a1"/>
    <w:link w:val="af"/>
    <w:uiPriority w:val="99"/>
    <w:rsid w:val="00450856"/>
    <w:rPr>
      <w:sz w:val="24"/>
      <w:szCs w:val="24"/>
    </w:rPr>
  </w:style>
  <w:style w:type="paragraph" w:styleId="af1">
    <w:name w:val="footer"/>
    <w:basedOn w:val="a0"/>
    <w:link w:val="af2"/>
    <w:uiPriority w:val="99"/>
    <w:rsid w:val="00450856"/>
    <w:pPr>
      <w:tabs>
        <w:tab w:val="center" w:pos="4677"/>
        <w:tab w:val="right" w:pos="9355"/>
      </w:tabs>
    </w:pPr>
  </w:style>
  <w:style w:type="character" w:customStyle="1" w:styleId="af2">
    <w:name w:val="Нижний колонтитул Знак"/>
    <w:basedOn w:val="a1"/>
    <w:link w:val="af1"/>
    <w:uiPriority w:val="99"/>
    <w:rsid w:val="00450856"/>
    <w:rPr>
      <w:sz w:val="24"/>
      <w:szCs w:val="24"/>
    </w:rPr>
  </w:style>
  <w:style w:type="paragraph" w:styleId="af3">
    <w:name w:val="List Paragraph"/>
    <w:basedOn w:val="a0"/>
    <w:link w:val="af4"/>
    <w:uiPriority w:val="34"/>
    <w:qFormat/>
    <w:rsid w:val="0005340C"/>
    <w:pPr>
      <w:ind w:left="720"/>
      <w:contextualSpacing/>
    </w:pPr>
  </w:style>
  <w:style w:type="character" w:customStyle="1" w:styleId="blk">
    <w:name w:val="blk"/>
    <w:basedOn w:val="a1"/>
    <w:rsid w:val="0005340C"/>
  </w:style>
  <w:style w:type="paragraph" w:customStyle="1" w:styleId="12">
    <w:name w:val="Абзац списка1"/>
    <w:basedOn w:val="a0"/>
    <w:rsid w:val="0005340C"/>
    <w:pPr>
      <w:widowControl w:val="0"/>
      <w:ind w:left="720"/>
      <w:contextualSpacing/>
    </w:pPr>
    <w:rPr>
      <w:color w:val="000000"/>
    </w:rPr>
  </w:style>
  <w:style w:type="paragraph" w:customStyle="1" w:styleId="Default">
    <w:name w:val="Default"/>
    <w:rsid w:val="0005340C"/>
    <w:pPr>
      <w:autoSpaceDE w:val="0"/>
      <w:autoSpaceDN w:val="0"/>
      <w:adjustRightInd w:val="0"/>
    </w:pPr>
    <w:rPr>
      <w:color w:val="000000"/>
      <w:sz w:val="24"/>
      <w:szCs w:val="24"/>
    </w:rPr>
  </w:style>
  <w:style w:type="paragraph" w:styleId="af5">
    <w:name w:val="Balloon Text"/>
    <w:basedOn w:val="a0"/>
    <w:link w:val="af6"/>
    <w:uiPriority w:val="99"/>
    <w:rsid w:val="0005340C"/>
    <w:rPr>
      <w:rFonts w:ascii="Tahoma" w:hAnsi="Tahoma" w:cs="Tahoma"/>
      <w:sz w:val="16"/>
      <w:szCs w:val="16"/>
    </w:rPr>
  </w:style>
  <w:style w:type="character" w:customStyle="1" w:styleId="af6">
    <w:name w:val="Текст выноски Знак"/>
    <w:basedOn w:val="a1"/>
    <w:link w:val="af5"/>
    <w:uiPriority w:val="99"/>
    <w:rsid w:val="0005340C"/>
    <w:rPr>
      <w:rFonts w:ascii="Tahoma" w:hAnsi="Tahoma" w:cs="Tahoma"/>
      <w:sz w:val="16"/>
      <w:szCs w:val="16"/>
    </w:rPr>
  </w:style>
  <w:style w:type="character" w:customStyle="1" w:styleId="30">
    <w:name w:val="Заголовок 3 Знак"/>
    <w:basedOn w:val="a1"/>
    <w:link w:val="3"/>
    <w:uiPriority w:val="9"/>
    <w:rsid w:val="0005340C"/>
    <w:rPr>
      <w:rFonts w:eastAsiaTheme="majorEastAsia" w:cstheme="majorBidi"/>
      <w:bCs/>
      <w:i/>
      <w:sz w:val="28"/>
      <w:szCs w:val="22"/>
      <w:lang w:eastAsia="en-US"/>
    </w:rPr>
  </w:style>
  <w:style w:type="character" w:customStyle="1" w:styleId="40">
    <w:name w:val="Заголовок 4 Знак"/>
    <w:basedOn w:val="a1"/>
    <w:link w:val="4"/>
    <w:uiPriority w:val="9"/>
    <w:semiHidden/>
    <w:rsid w:val="0005340C"/>
    <w:rPr>
      <w:rFonts w:asciiTheme="majorHAnsi" w:eastAsiaTheme="majorEastAsia" w:hAnsiTheme="majorHAnsi" w:cstheme="majorBidi"/>
      <w:b/>
      <w:bCs/>
      <w:i/>
      <w:iCs/>
      <w:color w:val="4F81BD" w:themeColor="accent1"/>
      <w:sz w:val="28"/>
      <w:szCs w:val="22"/>
      <w:lang w:eastAsia="en-US"/>
    </w:rPr>
  </w:style>
  <w:style w:type="character" w:customStyle="1" w:styleId="21">
    <w:name w:val="Заголовок 2 Знак"/>
    <w:basedOn w:val="a1"/>
    <w:link w:val="20"/>
    <w:uiPriority w:val="9"/>
    <w:rsid w:val="0005340C"/>
    <w:rPr>
      <w:b/>
      <w:bCs/>
      <w:szCs w:val="24"/>
    </w:rPr>
  </w:style>
  <w:style w:type="paragraph" w:styleId="a">
    <w:name w:val="List Number"/>
    <w:basedOn w:val="a0"/>
    <w:autoRedefine/>
    <w:rsid w:val="0005340C"/>
    <w:pPr>
      <w:numPr>
        <w:numId w:val="18"/>
      </w:numPr>
      <w:ind w:left="0" w:firstLine="0"/>
      <w:jc w:val="both"/>
    </w:pPr>
    <w:rPr>
      <w:rFonts w:eastAsiaTheme="minorHAnsi" w:cstheme="minorBidi"/>
      <w:szCs w:val="22"/>
      <w:lang w:eastAsia="en-US"/>
    </w:rPr>
  </w:style>
  <w:style w:type="paragraph" w:customStyle="1" w:styleId="af7">
    <w:name w:val="Обычный слева"/>
    <w:basedOn w:val="a0"/>
    <w:autoRedefine/>
    <w:qFormat/>
    <w:rsid w:val="0005340C"/>
    <w:pPr>
      <w:ind w:left="567" w:hanging="425"/>
      <w:jc w:val="both"/>
    </w:pPr>
    <w:rPr>
      <w:rFonts w:eastAsiaTheme="minorHAnsi" w:cstheme="minorBidi"/>
      <w:sz w:val="28"/>
      <w:szCs w:val="22"/>
      <w:lang w:eastAsia="en-US"/>
    </w:rPr>
  </w:style>
  <w:style w:type="paragraph" w:customStyle="1" w:styleId="af8">
    <w:name w:val="Обычный по центру"/>
    <w:basedOn w:val="a0"/>
    <w:autoRedefine/>
    <w:qFormat/>
    <w:rsid w:val="0005340C"/>
    <w:pPr>
      <w:jc w:val="center"/>
    </w:pPr>
    <w:rPr>
      <w:rFonts w:eastAsiaTheme="minorHAnsi" w:cstheme="minorBidi"/>
      <w:noProof/>
    </w:rPr>
  </w:style>
  <w:style w:type="paragraph" w:styleId="af9">
    <w:name w:val="footnote text"/>
    <w:aliases w:val="single space,Текст сноски-FN,Footnote Text Char Знак Знак,Footnote Text Char Знак,footnote text,Footnote text,Schriftart: 9 pt,Schriftart: 10 pt,Schriftart: 8 pt,Podrozdział,Footnote,o,Table_Footnote_last,Oaeno niinee-FN,f"/>
    <w:basedOn w:val="a0"/>
    <w:link w:val="afa"/>
    <w:uiPriority w:val="99"/>
    <w:unhideWhenUsed/>
    <w:rsid w:val="0005340C"/>
    <w:pPr>
      <w:ind w:firstLine="709"/>
      <w:jc w:val="both"/>
    </w:pPr>
    <w:rPr>
      <w:rFonts w:eastAsiaTheme="minorHAnsi" w:cstheme="minorBidi"/>
      <w:sz w:val="20"/>
      <w:szCs w:val="20"/>
      <w:lang w:eastAsia="en-US"/>
    </w:rPr>
  </w:style>
  <w:style w:type="character" w:customStyle="1" w:styleId="afa">
    <w:name w:val="Текст сноски Знак"/>
    <w:aliases w:val="single space Знак,Текст сноски-FN Знак,Footnote Text Char Знак Знак Знак,Footnote Text Char Знак Знак1,footnote text Знак,Footnote text Знак,Schriftart: 9 pt Знак,Schriftart: 10 pt Знак,Schriftart: 8 pt Знак,Podrozdział Знак,o Знак"/>
    <w:basedOn w:val="a1"/>
    <w:link w:val="af9"/>
    <w:uiPriority w:val="99"/>
    <w:rsid w:val="0005340C"/>
    <w:rPr>
      <w:rFonts w:eastAsiaTheme="minorHAnsi" w:cstheme="minorBidi"/>
      <w:lang w:eastAsia="en-US"/>
    </w:rPr>
  </w:style>
  <w:style w:type="character" w:styleId="afb">
    <w:name w:val="footnote reference"/>
    <w:aliases w:val="Знак сноски-FN,Ciae niinee-FN,Знак сноски 1,Referencia nota al pie"/>
    <w:basedOn w:val="a1"/>
    <w:unhideWhenUsed/>
    <w:rsid w:val="0005340C"/>
    <w:rPr>
      <w:vertAlign w:val="superscript"/>
    </w:rPr>
  </w:style>
  <w:style w:type="paragraph" w:customStyle="1" w:styleId="120">
    <w:name w:val="Обычный по центру 12"/>
    <w:basedOn w:val="a0"/>
    <w:autoRedefine/>
    <w:qFormat/>
    <w:rsid w:val="0005340C"/>
    <w:pPr>
      <w:jc w:val="center"/>
    </w:pPr>
    <w:rPr>
      <w:rFonts w:eastAsiaTheme="minorHAnsi" w:cstheme="minorBidi"/>
      <w:sz w:val="28"/>
      <w:szCs w:val="28"/>
    </w:rPr>
  </w:style>
  <w:style w:type="paragraph" w:customStyle="1" w:styleId="121">
    <w:name w:val="Обычный слева 12"/>
    <w:basedOn w:val="a0"/>
    <w:autoRedefine/>
    <w:qFormat/>
    <w:rsid w:val="002E6F00"/>
    <w:pPr>
      <w:ind w:left="125"/>
      <w:jc w:val="both"/>
    </w:pPr>
    <w:rPr>
      <w:rFonts w:eastAsiaTheme="minorHAnsi" w:cstheme="minorBidi"/>
      <w:szCs w:val="22"/>
      <w:lang w:eastAsia="en-US"/>
    </w:rPr>
  </w:style>
  <w:style w:type="paragraph" w:customStyle="1" w:styleId="122">
    <w:name w:val="Обычный справа 12"/>
    <w:basedOn w:val="a0"/>
    <w:autoRedefine/>
    <w:qFormat/>
    <w:rsid w:val="0005340C"/>
    <w:pPr>
      <w:jc w:val="right"/>
    </w:pPr>
    <w:rPr>
      <w:rFonts w:eastAsiaTheme="minorHAnsi" w:cstheme="minorBidi"/>
      <w:szCs w:val="22"/>
      <w:lang w:eastAsia="en-US"/>
    </w:rPr>
  </w:style>
  <w:style w:type="paragraph" w:customStyle="1" w:styleId="Iauiue">
    <w:name w:val="Iau.iue"/>
    <w:basedOn w:val="a0"/>
    <w:next w:val="a0"/>
    <w:uiPriority w:val="99"/>
    <w:rsid w:val="0005340C"/>
    <w:pPr>
      <w:autoSpaceDE w:val="0"/>
      <w:autoSpaceDN w:val="0"/>
      <w:adjustRightInd w:val="0"/>
    </w:pPr>
    <w:rPr>
      <w:rFonts w:eastAsiaTheme="minorHAnsi"/>
      <w:lang w:eastAsia="en-US"/>
    </w:rPr>
  </w:style>
  <w:style w:type="character" w:styleId="afc">
    <w:name w:val="Hyperlink"/>
    <w:basedOn w:val="a1"/>
    <w:uiPriority w:val="99"/>
    <w:unhideWhenUsed/>
    <w:rsid w:val="0005340C"/>
    <w:rPr>
      <w:color w:val="0000FF"/>
      <w:u w:val="single"/>
    </w:rPr>
  </w:style>
  <w:style w:type="paragraph" w:customStyle="1" w:styleId="123">
    <w:name w:val="Обычный 12"/>
    <w:basedOn w:val="a0"/>
    <w:autoRedefine/>
    <w:qFormat/>
    <w:rsid w:val="0005340C"/>
    <w:pPr>
      <w:ind w:firstLine="709"/>
      <w:jc w:val="both"/>
    </w:pPr>
    <w:rPr>
      <w:rFonts w:eastAsiaTheme="minorHAnsi" w:cstheme="minorBidi"/>
      <w:b/>
      <w:i/>
      <w:lang w:val="en-US" w:eastAsia="en-US"/>
    </w:rPr>
  </w:style>
  <w:style w:type="paragraph" w:customStyle="1" w:styleId="124">
    <w:name w:val="Обычный 12 полужирный"/>
    <w:basedOn w:val="a0"/>
    <w:autoRedefine/>
    <w:qFormat/>
    <w:rsid w:val="0005340C"/>
    <w:pPr>
      <w:ind w:firstLine="709"/>
      <w:jc w:val="both"/>
    </w:pPr>
    <w:rPr>
      <w:rFonts w:eastAsiaTheme="minorHAnsi" w:cstheme="minorBidi"/>
      <w:b/>
      <w:lang w:eastAsia="en-US"/>
    </w:rPr>
  </w:style>
  <w:style w:type="paragraph" w:customStyle="1" w:styleId="afd">
    <w:name w:val="Библиография"/>
    <w:basedOn w:val="af7"/>
    <w:autoRedefine/>
    <w:qFormat/>
    <w:rsid w:val="0005340C"/>
    <w:rPr>
      <w:sz w:val="24"/>
    </w:rPr>
  </w:style>
  <w:style w:type="paragraph" w:customStyle="1" w:styleId="ConsPlusNormal">
    <w:name w:val="ConsPlusNormal"/>
    <w:rsid w:val="0005340C"/>
    <w:pPr>
      <w:widowControl w:val="0"/>
      <w:autoSpaceDE w:val="0"/>
      <w:autoSpaceDN w:val="0"/>
      <w:adjustRightInd w:val="0"/>
    </w:pPr>
    <w:rPr>
      <w:rFonts w:ascii="Arial" w:eastAsiaTheme="minorEastAsia" w:hAnsi="Arial" w:cs="Arial"/>
    </w:rPr>
  </w:style>
  <w:style w:type="paragraph" w:customStyle="1" w:styleId="125">
    <w:name w:val="Обычный 12 по центру"/>
    <w:basedOn w:val="af8"/>
    <w:link w:val="126"/>
    <w:autoRedefine/>
    <w:qFormat/>
    <w:rsid w:val="0005340C"/>
    <w:rPr>
      <w:rFonts w:eastAsia="Calibri" w:cs="Times New Roman"/>
      <w:noProof w:val="0"/>
      <w:sz w:val="28"/>
      <w:szCs w:val="28"/>
      <w:lang w:eastAsia="en-US"/>
    </w:rPr>
  </w:style>
  <w:style w:type="character" w:customStyle="1" w:styleId="126">
    <w:name w:val="Обычный 12 по центру Знак"/>
    <w:link w:val="125"/>
    <w:rsid w:val="0005340C"/>
    <w:rPr>
      <w:rFonts w:eastAsia="Calibri"/>
      <w:sz w:val="28"/>
      <w:szCs w:val="28"/>
      <w:lang w:eastAsia="en-US"/>
    </w:rPr>
  </w:style>
  <w:style w:type="character" w:styleId="afe">
    <w:name w:val="FollowedHyperlink"/>
    <w:basedOn w:val="a1"/>
    <w:uiPriority w:val="99"/>
    <w:unhideWhenUsed/>
    <w:rsid w:val="0005340C"/>
    <w:rPr>
      <w:color w:val="800080" w:themeColor="followedHyperlink"/>
      <w:u w:val="single"/>
    </w:rPr>
  </w:style>
  <w:style w:type="character" w:customStyle="1" w:styleId="hps">
    <w:name w:val="hps"/>
    <w:basedOn w:val="a1"/>
    <w:rsid w:val="0005340C"/>
  </w:style>
  <w:style w:type="paragraph" w:styleId="aff">
    <w:name w:val="Plain Text"/>
    <w:basedOn w:val="a0"/>
    <w:link w:val="aff0"/>
    <w:rsid w:val="0005340C"/>
    <w:rPr>
      <w:rFonts w:ascii="Courier New" w:hAnsi="Courier New"/>
      <w:sz w:val="20"/>
      <w:szCs w:val="20"/>
    </w:rPr>
  </w:style>
  <w:style w:type="character" w:customStyle="1" w:styleId="aff0">
    <w:name w:val="Текст Знак"/>
    <w:basedOn w:val="a1"/>
    <w:link w:val="aff"/>
    <w:rsid w:val="0005340C"/>
    <w:rPr>
      <w:rFonts w:ascii="Courier New" w:hAnsi="Courier New"/>
    </w:rPr>
  </w:style>
  <w:style w:type="character" w:styleId="aff1">
    <w:name w:val="Placeholder Text"/>
    <w:basedOn w:val="a1"/>
    <w:uiPriority w:val="99"/>
    <w:semiHidden/>
    <w:rsid w:val="0005340C"/>
    <w:rPr>
      <w:color w:val="808080"/>
    </w:rPr>
  </w:style>
  <w:style w:type="character" w:customStyle="1" w:styleId="icmmi10">
    <w:name w:val="icmmi10"/>
    <w:basedOn w:val="a1"/>
    <w:rsid w:val="0005340C"/>
  </w:style>
  <w:style w:type="character" w:customStyle="1" w:styleId="icmr10">
    <w:name w:val="icmr10"/>
    <w:basedOn w:val="a1"/>
    <w:rsid w:val="0005340C"/>
  </w:style>
  <w:style w:type="character" w:customStyle="1" w:styleId="cmr10">
    <w:name w:val="cmr10"/>
    <w:basedOn w:val="a1"/>
    <w:rsid w:val="0005340C"/>
  </w:style>
  <w:style w:type="paragraph" w:customStyle="1" w:styleId="BodytextIndented">
    <w:name w:val="BodytextIndented"/>
    <w:basedOn w:val="a0"/>
    <w:rsid w:val="0005340C"/>
    <w:pPr>
      <w:ind w:firstLine="284"/>
      <w:jc w:val="both"/>
    </w:pPr>
    <w:rPr>
      <w:rFonts w:ascii="Times" w:hAnsi="Times"/>
      <w:iCs/>
      <w:color w:val="000000"/>
      <w:sz w:val="22"/>
      <w:szCs w:val="22"/>
      <w:lang w:val="en-US" w:eastAsia="en-US"/>
    </w:rPr>
  </w:style>
  <w:style w:type="character" w:customStyle="1" w:styleId="icmsy10">
    <w:name w:val="icmsy10"/>
    <w:basedOn w:val="a1"/>
    <w:rsid w:val="0005340C"/>
  </w:style>
  <w:style w:type="character" w:customStyle="1" w:styleId="icmbx10">
    <w:name w:val="icmbx10"/>
    <w:basedOn w:val="a1"/>
    <w:rsid w:val="0005340C"/>
  </w:style>
  <w:style w:type="paragraph" w:styleId="aff2">
    <w:name w:val="No Spacing"/>
    <w:uiPriority w:val="1"/>
    <w:qFormat/>
    <w:rsid w:val="0005340C"/>
    <w:rPr>
      <w:rFonts w:ascii="Calibri" w:eastAsia="Calibri" w:hAnsi="Calibri"/>
      <w:sz w:val="22"/>
      <w:szCs w:val="22"/>
      <w:lang w:val="en-GB" w:eastAsia="en-US"/>
    </w:rPr>
  </w:style>
  <w:style w:type="character" w:styleId="aff3">
    <w:name w:val="Emphasis"/>
    <w:qFormat/>
    <w:rsid w:val="0005340C"/>
    <w:rPr>
      <w:i/>
      <w:iCs/>
    </w:rPr>
  </w:style>
  <w:style w:type="character" w:customStyle="1" w:styleId="61">
    <w:name w:val="Основной текст (6)_"/>
    <w:link w:val="610"/>
    <w:uiPriority w:val="99"/>
    <w:rsid w:val="0005340C"/>
    <w:rPr>
      <w:i/>
      <w:iCs/>
      <w:sz w:val="26"/>
      <w:szCs w:val="26"/>
      <w:shd w:val="clear" w:color="auto" w:fill="FFFFFF"/>
    </w:rPr>
  </w:style>
  <w:style w:type="paragraph" w:customStyle="1" w:styleId="610">
    <w:name w:val="Основной текст (6)1"/>
    <w:basedOn w:val="a0"/>
    <w:link w:val="61"/>
    <w:uiPriority w:val="99"/>
    <w:rsid w:val="0005340C"/>
    <w:pPr>
      <w:shd w:val="clear" w:color="auto" w:fill="FFFFFF"/>
      <w:spacing w:line="480" w:lineRule="exact"/>
      <w:jc w:val="both"/>
    </w:pPr>
    <w:rPr>
      <w:i/>
      <w:iCs/>
      <w:sz w:val="26"/>
      <w:szCs w:val="26"/>
    </w:rPr>
  </w:style>
  <w:style w:type="paragraph" w:styleId="HTML">
    <w:name w:val="HTML Preformatted"/>
    <w:basedOn w:val="a0"/>
    <w:link w:val="HTML0"/>
    <w:uiPriority w:val="99"/>
    <w:rsid w:val="0005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1"/>
    <w:link w:val="HTML"/>
    <w:uiPriority w:val="99"/>
    <w:rsid w:val="0005340C"/>
    <w:rPr>
      <w:rFonts w:ascii="Courier New" w:eastAsia="Calibri" w:hAnsi="Courier New" w:cs="Courier New"/>
    </w:rPr>
  </w:style>
  <w:style w:type="paragraph" w:customStyle="1" w:styleId="aff4">
    <w:name w:val="ГЕО_статья_УДК"/>
    <w:basedOn w:val="a0"/>
    <w:qFormat/>
    <w:rsid w:val="0023358F"/>
    <w:pPr>
      <w:outlineLvl w:val="0"/>
    </w:pPr>
    <w:rPr>
      <w:lang w:eastAsia="en-US"/>
    </w:rPr>
  </w:style>
  <w:style w:type="character" w:customStyle="1" w:styleId="af4">
    <w:name w:val="Абзац списка Знак"/>
    <w:link w:val="af3"/>
    <w:uiPriority w:val="99"/>
    <w:locked/>
    <w:rsid w:val="0005340C"/>
    <w:rPr>
      <w:sz w:val="24"/>
      <w:szCs w:val="24"/>
    </w:rPr>
  </w:style>
  <w:style w:type="paragraph" w:customStyle="1" w:styleId="Affiliation">
    <w:name w:val="Affiliation"/>
    <w:basedOn w:val="a0"/>
    <w:next w:val="a0"/>
    <w:rsid w:val="0005340C"/>
    <w:pPr>
      <w:keepNext/>
      <w:keepLines/>
      <w:widowControl w:val="0"/>
      <w:spacing w:after="240"/>
      <w:jc w:val="center"/>
    </w:pPr>
    <w:rPr>
      <w:szCs w:val="20"/>
      <w:lang w:val="en-US"/>
    </w:rPr>
  </w:style>
  <w:style w:type="paragraph" w:styleId="24">
    <w:name w:val="Body Text Indent 2"/>
    <w:basedOn w:val="a0"/>
    <w:link w:val="25"/>
    <w:rsid w:val="0005340C"/>
    <w:pPr>
      <w:ind w:firstLine="360"/>
      <w:jc w:val="both"/>
    </w:pPr>
    <w:rPr>
      <w:sz w:val="20"/>
    </w:rPr>
  </w:style>
  <w:style w:type="character" w:customStyle="1" w:styleId="25">
    <w:name w:val="Основной текст с отступом 2 Знак"/>
    <w:basedOn w:val="a1"/>
    <w:link w:val="24"/>
    <w:rsid w:val="0005340C"/>
    <w:rPr>
      <w:szCs w:val="24"/>
    </w:rPr>
  </w:style>
  <w:style w:type="character" w:styleId="HTML1">
    <w:name w:val="HTML Cite"/>
    <w:uiPriority w:val="99"/>
    <w:unhideWhenUsed/>
    <w:rsid w:val="0005340C"/>
    <w:rPr>
      <w:i/>
      <w:iCs/>
    </w:rPr>
  </w:style>
  <w:style w:type="character" w:customStyle="1" w:styleId="9">
    <w:name w:val="Основной текст + Курсив9"/>
    <w:uiPriority w:val="99"/>
    <w:rsid w:val="0005340C"/>
    <w:rPr>
      <w:rFonts w:ascii="Times New Roman" w:hAnsi="Times New Roman" w:cs="Times New Roman"/>
      <w:i/>
      <w:iCs/>
      <w:spacing w:val="0"/>
      <w:sz w:val="20"/>
      <w:szCs w:val="20"/>
      <w:shd w:val="clear" w:color="auto" w:fill="FFFFFF"/>
      <w:lang w:val="en-US" w:eastAsia="en-US"/>
    </w:rPr>
  </w:style>
  <w:style w:type="character" w:customStyle="1" w:styleId="title-text">
    <w:name w:val="title-text"/>
    <w:basedOn w:val="a1"/>
    <w:rsid w:val="0005340C"/>
  </w:style>
  <w:style w:type="character" w:customStyle="1" w:styleId="b-message-heademail">
    <w:name w:val="b-message-head__email"/>
    <w:rsid w:val="0005340C"/>
  </w:style>
  <w:style w:type="character" w:customStyle="1" w:styleId="st">
    <w:name w:val="st"/>
    <w:rsid w:val="0005340C"/>
    <w:rPr>
      <w:rFonts w:cs="Times New Roman"/>
    </w:rPr>
  </w:style>
  <w:style w:type="character" w:customStyle="1" w:styleId="s4">
    <w:name w:val="s4"/>
    <w:rsid w:val="0005340C"/>
    <w:rPr>
      <w:rFonts w:cs="Times New Roman"/>
    </w:rPr>
  </w:style>
  <w:style w:type="character" w:customStyle="1" w:styleId="bigtext">
    <w:name w:val="bigtext"/>
    <w:rsid w:val="0005340C"/>
  </w:style>
  <w:style w:type="paragraph" w:customStyle="1" w:styleId="aff5">
    <w:name w:val="ГЕО_бибсписок_загол"/>
    <w:basedOn w:val="a0"/>
    <w:qFormat/>
    <w:rsid w:val="0023358F"/>
    <w:pPr>
      <w:spacing w:before="240" w:after="120"/>
      <w:jc w:val="center"/>
    </w:pPr>
    <w:rPr>
      <w:rFonts w:ascii="Arial" w:eastAsiaTheme="minorHAnsi" w:hAnsi="Arial"/>
      <w:caps/>
      <w:lang w:eastAsia="en-US"/>
    </w:rPr>
  </w:style>
  <w:style w:type="paragraph" w:customStyle="1" w:styleId="aff6">
    <w:name w:val="ГЕО_введение_заключение"/>
    <w:basedOn w:val="a0"/>
    <w:qFormat/>
    <w:rsid w:val="0023358F"/>
    <w:pPr>
      <w:tabs>
        <w:tab w:val="left" w:pos="-1843"/>
      </w:tabs>
      <w:spacing w:before="280" w:after="280"/>
      <w:jc w:val="center"/>
    </w:pPr>
    <w:rPr>
      <w:b/>
      <w:i/>
      <w:sz w:val="28"/>
      <w:szCs w:val="28"/>
      <w:lang w:eastAsia="zh-CN"/>
    </w:rPr>
  </w:style>
  <w:style w:type="paragraph" w:customStyle="1" w:styleId="aff7">
    <w:name w:val="ГЕО_рисунок"/>
    <w:basedOn w:val="a0"/>
    <w:uiPriority w:val="1"/>
    <w:qFormat/>
    <w:rsid w:val="0023358F"/>
    <w:pPr>
      <w:jc w:val="center"/>
    </w:pPr>
    <w:rPr>
      <w:noProof/>
      <w:sz w:val="28"/>
      <w:szCs w:val="28"/>
    </w:rPr>
  </w:style>
  <w:style w:type="paragraph" w:customStyle="1" w:styleId="aff8">
    <w:name w:val="ГЕО_рисунок_подпись"/>
    <w:basedOn w:val="a0"/>
    <w:qFormat/>
    <w:rsid w:val="0023358F"/>
    <w:pPr>
      <w:spacing w:before="240"/>
      <w:jc w:val="center"/>
    </w:pPr>
    <w:rPr>
      <w:rFonts w:eastAsiaTheme="minorHAnsi"/>
      <w:sz w:val="28"/>
      <w:szCs w:val="28"/>
      <w:lang w:eastAsia="en-US"/>
    </w:rPr>
  </w:style>
  <w:style w:type="paragraph" w:customStyle="1" w:styleId="aff9">
    <w:name w:val="ГЕО_рисунок_экспликация"/>
    <w:basedOn w:val="aff8"/>
    <w:qFormat/>
    <w:rsid w:val="0023358F"/>
    <w:pPr>
      <w:spacing w:before="60"/>
      <w:ind w:left="567" w:right="567"/>
      <w:jc w:val="both"/>
    </w:pPr>
    <w:rPr>
      <w:sz w:val="24"/>
      <w:szCs w:val="24"/>
    </w:rPr>
  </w:style>
  <w:style w:type="paragraph" w:customStyle="1" w:styleId="affa">
    <w:name w:val="ГЕО_статья_автор"/>
    <w:basedOn w:val="a0"/>
    <w:uiPriority w:val="1"/>
    <w:qFormat/>
    <w:rsid w:val="0023358F"/>
    <w:pPr>
      <w:jc w:val="both"/>
    </w:pPr>
    <w:rPr>
      <w:b/>
      <w:bCs/>
      <w:i/>
      <w:lang w:eastAsia="en-US"/>
    </w:rPr>
  </w:style>
  <w:style w:type="paragraph" w:customStyle="1" w:styleId="affb">
    <w:name w:val="ГЕО_статья_аннотация"/>
    <w:basedOn w:val="a4"/>
    <w:uiPriority w:val="1"/>
    <w:qFormat/>
    <w:rsid w:val="0023358F"/>
    <w:pPr>
      <w:autoSpaceDE/>
      <w:autoSpaceDN/>
      <w:adjustRightInd/>
      <w:ind w:firstLine="566"/>
    </w:pPr>
    <w:rPr>
      <w:sz w:val="24"/>
      <w:lang w:eastAsia="en-US"/>
    </w:rPr>
  </w:style>
  <w:style w:type="paragraph" w:customStyle="1" w:styleId="affc">
    <w:name w:val="ГЕО_статья_вуз"/>
    <w:basedOn w:val="a0"/>
    <w:uiPriority w:val="1"/>
    <w:qFormat/>
    <w:rsid w:val="0023358F"/>
    <w:pPr>
      <w:jc w:val="both"/>
    </w:pPr>
    <w:rPr>
      <w:lang w:eastAsia="en-US"/>
    </w:rPr>
  </w:style>
  <w:style w:type="paragraph" w:customStyle="1" w:styleId="affd">
    <w:name w:val="ГЕО_статья_название"/>
    <w:basedOn w:val="6"/>
    <w:uiPriority w:val="1"/>
    <w:qFormat/>
    <w:rsid w:val="0023358F"/>
    <w:pPr>
      <w:keepNext w:val="0"/>
      <w:keepLines w:val="0"/>
      <w:spacing w:before="0"/>
    </w:pPr>
    <w:rPr>
      <w:rFonts w:ascii="Arial" w:eastAsia="Times New Roman" w:hAnsi="Arial" w:cs="Times New Roman"/>
      <w:b/>
      <w:bCs/>
      <w:i w:val="0"/>
      <w:iCs w:val="0"/>
      <w:caps/>
      <w:color w:val="auto"/>
      <w:lang w:eastAsia="en-US"/>
    </w:rPr>
  </w:style>
  <w:style w:type="character" w:customStyle="1" w:styleId="60">
    <w:name w:val="Заголовок 6 Знак"/>
    <w:basedOn w:val="a1"/>
    <w:link w:val="6"/>
    <w:semiHidden/>
    <w:rsid w:val="0023358F"/>
    <w:rPr>
      <w:rFonts w:asciiTheme="majorHAnsi" w:eastAsiaTheme="majorEastAsia" w:hAnsiTheme="majorHAnsi" w:cstheme="majorBidi"/>
      <w:i/>
      <w:iCs/>
      <w:color w:val="243F60" w:themeColor="accent1" w:themeShade="7F"/>
      <w:sz w:val="24"/>
      <w:szCs w:val="24"/>
    </w:rPr>
  </w:style>
  <w:style w:type="paragraph" w:customStyle="1" w:styleId="affe">
    <w:name w:val="ГЕО_статья_подзаголовок"/>
    <w:basedOn w:val="a0"/>
    <w:uiPriority w:val="1"/>
    <w:qFormat/>
    <w:rsid w:val="0023358F"/>
    <w:pPr>
      <w:spacing w:before="120" w:after="120"/>
      <w:jc w:val="center"/>
    </w:pPr>
    <w:rPr>
      <w:b/>
      <w:sz w:val="28"/>
      <w:szCs w:val="28"/>
      <w:lang w:eastAsia="en-US"/>
    </w:rPr>
  </w:style>
  <w:style w:type="paragraph" w:customStyle="1" w:styleId="afff">
    <w:name w:val="ГЕО_таблица текст"/>
    <w:basedOn w:val="a0"/>
    <w:rsid w:val="0023358F"/>
    <w:pPr>
      <w:jc w:val="center"/>
    </w:pPr>
    <w:rPr>
      <w:rFonts w:eastAsia="Calibri"/>
      <w:sz w:val="26"/>
      <w:szCs w:val="21"/>
      <w:lang w:eastAsia="en-US"/>
    </w:rPr>
  </w:style>
  <w:style w:type="paragraph" w:customStyle="1" w:styleId="afff0">
    <w:name w:val="ГЕО_таблица_номер"/>
    <w:basedOn w:val="a0"/>
    <w:qFormat/>
    <w:rsid w:val="0023358F"/>
    <w:pPr>
      <w:spacing w:after="60"/>
      <w:ind w:firstLine="567"/>
      <w:jc w:val="right"/>
    </w:pPr>
    <w:rPr>
      <w:rFonts w:eastAsiaTheme="minorHAnsi"/>
      <w:i/>
      <w:sz w:val="28"/>
      <w:szCs w:val="28"/>
      <w:shd w:val="clear" w:color="auto" w:fill="FFFFFF"/>
    </w:rPr>
  </w:style>
  <w:style w:type="paragraph" w:customStyle="1" w:styleId="26">
    <w:name w:val="ГЕО_таблица_текст_2"/>
    <w:basedOn w:val="a0"/>
    <w:qFormat/>
    <w:rsid w:val="003429BC"/>
    <w:pPr>
      <w:widowControl w:val="0"/>
      <w:jc w:val="center"/>
    </w:pPr>
    <w:rPr>
      <w:sz w:val="26"/>
      <w:szCs w:val="26"/>
      <w:lang w:eastAsia="zh-CN"/>
    </w:rPr>
  </w:style>
  <w:style w:type="paragraph" w:customStyle="1" w:styleId="afff1">
    <w:name w:val="ГЕО_таблица_тема"/>
    <w:basedOn w:val="a0"/>
    <w:qFormat/>
    <w:rsid w:val="0023358F"/>
    <w:pPr>
      <w:spacing w:before="60" w:after="180"/>
      <w:jc w:val="center"/>
    </w:pPr>
    <w:rPr>
      <w:rFonts w:eastAsiaTheme="minorHAnsi"/>
      <w:sz w:val="28"/>
      <w:szCs w:val="28"/>
      <w:lang w:eastAsia="en-US"/>
    </w:rPr>
  </w:style>
  <w:style w:type="paragraph" w:customStyle="1" w:styleId="afff2">
    <w:name w:val="ГЕО_формула_номер"/>
    <w:basedOn w:val="af"/>
    <w:uiPriority w:val="1"/>
    <w:qFormat/>
    <w:rsid w:val="0023358F"/>
    <w:pPr>
      <w:spacing w:before="240" w:after="240"/>
      <w:ind w:firstLine="567"/>
      <w:jc w:val="right"/>
    </w:pPr>
    <w:rPr>
      <w:sz w:val="28"/>
      <w:szCs w:val="28"/>
      <w:lang w:eastAsia="en-US"/>
    </w:rPr>
  </w:style>
  <w:style w:type="paragraph" w:customStyle="1" w:styleId="afff3">
    <w:name w:val="ГЕО_формула_центр"/>
    <w:basedOn w:val="a0"/>
    <w:uiPriority w:val="1"/>
    <w:qFormat/>
    <w:rsid w:val="0023358F"/>
    <w:pPr>
      <w:spacing w:before="240" w:after="240"/>
      <w:jc w:val="center"/>
    </w:pPr>
    <w:rPr>
      <w:sz w:val="28"/>
      <w:szCs w:val="22"/>
      <w:lang w:eastAsia="en-US"/>
    </w:rPr>
  </w:style>
  <w:style w:type="paragraph" w:customStyle="1" w:styleId="Tablecelltext">
    <w:name w:val="Table cell text"/>
    <w:basedOn w:val="a0"/>
    <w:rsid w:val="00BC27BB"/>
    <w:pPr>
      <w:tabs>
        <w:tab w:val="left" w:pos="1134"/>
      </w:tabs>
      <w:suppressAutoHyphens/>
      <w:jc w:val="center"/>
    </w:pPr>
    <w:rPr>
      <w:sz w:val="18"/>
      <w:szCs w:val="20"/>
      <w:lang w:val="en-GB" w:eastAsia="en-US"/>
    </w:rPr>
  </w:style>
  <w:style w:type="paragraph" w:customStyle="1" w:styleId="FigTablecaptionwithoneline">
    <w:name w:val="Fig./Table caption with one line"/>
    <w:basedOn w:val="a0"/>
    <w:autoRedefine/>
    <w:rsid w:val="005C0994"/>
    <w:pPr>
      <w:tabs>
        <w:tab w:val="left" w:pos="822"/>
        <w:tab w:val="left" w:pos="1134"/>
      </w:tabs>
      <w:suppressAutoHyphens/>
      <w:spacing w:before="280" w:after="280"/>
      <w:ind w:firstLine="567"/>
      <w:jc w:val="center"/>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46286">
      <w:bodyDiv w:val="1"/>
      <w:marLeft w:val="0"/>
      <w:marRight w:val="0"/>
      <w:marTop w:val="0"/>
      <w:marBottom w:val="0"/>
      <w:divBdr>
        <w:top w:val="none" w:sz="0" w:space="0" w:color="auto"/>
        <w:left w:val="none" w:sz="0" w:space="0" w:color="auto"/>
        <w:bottom w:val="none" w:sz="0" w:space="0" w:color="auto"/>
        <w:right w:val="none" w:sz="0" w:space="0" w:color="auto"/>
      </w:divBdr>
      <w:divsChild>
        <w:div w:id="1116170337">
          <w:marLeft w:val="0"/>
          <w:marRight w:val="0"/>
          <w:marTop w:val="0"/>
          <w:marBottom w:val="0"/>
          <w:divBdr>
            <w:top w:val="none" w:sz="0" w:space="0" w:color="auto"/>
            <w:left w:val="none" w:sz="0" w:space="0" w:color="auto"/>
            <w:bottom w:val="none" w:sz="0" w:space="0" w:color="auto"/>
            <w:right w:val="none" w:sz="0" w:space="0" w:color="auto"/>
          </w:divBdr>
          <w:divsChild>
            <w:div w:id="2088574669">
              <w:marLeft w:val="0"/>
              <w:marRight w:val="0"/>
              <w:marTop w:val="0"/>
              <w:marBottom w:val="0"/>
              <w:divBdr>
                <w:top w:val="none" w:sz="0" w:space="0" w:color="auto"/>
                <w:left w:val="none" w:sz="0" w:space="0" w:color="auto"/>
                <w:bottom w:val="none" w:sz="0" w:space="0" w:color="auto"/>
                <w:right w:val="none" w:sz="0" w:space="0" w:color="auto"/>
              </w:divBdr>
              <w:divsChild>
                <w:div w:id="1319656311">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85DFF-0692-4F9A-81A1-0152BFA0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1745</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СОВРЕМЕННЫЕ ПРОБЛЕМЫ</vt:lpstr>
    </vt:vector>
  </TitlesOfParts>
  <Company>SSGA</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ПРОБЛЕМЫ</dc:title>
  <dc:creator>La Shi</dc:creator>
  <cp:lastModifiedBy>Мусихин Игорь Александрович</cp:lastModifiedBy>
  <cp:revision>3</cp:revision>
  <cp:lastPrinted>2018-10-10T07:03:00Z</cp:lastPrinted>
  <dcterms:created xsi:type="dcterms:W3CDTF">2019-01-10T05:59:00Z</dcterms:created>
  <dcterms:modified xsi:type="dcterms:W3CDTF">2019-01-10T06:53:00Z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